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F24" w:rsidRDefault="00DD5F24" w:rsidP="00DD5F24">
      <w:pPr>
        <w:spacing w:after="0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8"/>
        </w:rPr>
        <w:t>Приложение 2</w:t>
      </w:r>
    </w:p>
    <w:p w:rsidR="00DD5F24" w:rsidRDefault="00DD5F24" w:rsidP="00994F2D">
      <w:pPr>
        <w:spacing w:after="0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8"/>
        </w:rPr>
      </w:pPr>
    </w:p>
    <w:p w:rsidR="00015C4E" w:rsidRDefault="00F81C39" w:rsidP="00994F2D">
      <w:pPr>
        <w:spacing w:after="0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8"/>
          <w:lang w:val="en-US"/>
        </w:rPr>
      </w:pPr>
      <w:r w:rsidRPr="00A83C34">
        <w:rPr>
          <w:rFonts w:ascii="Times New Roman" w:eastAsia="Calibri" w:hAnsi="Times New Roman" w:cs="Times New Roman"/>
          <w:b/>
          <w:bCs/>
          <w:color w:val="000000"/>
          <w:sz w:val="24"/>
          <w:szCs w:val="28"/>
        </w:rPr>
        <w:t>Техническая спецификация</w:t>
      </w:r>
    </w:p>
    <w:p w:rsidR="003F77BB" w:rsidRDefault="003F77BB" w:rsidP="00994F2D">
      <w:pPr>
        <w:spacing w:after="0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8"/>
          <w:lang w:val="en-US"/>
        </w:rPr>
      </w:pPr>
    </w:p>
    <w:tbl>
      <w:tblPr>
        <w:tblW w:w="15231" w:type="dxa"/>
        <w:tblInd w:w="-825" w:type="dxa"/>
        <w:tblLayout w:type="fixed"/>
        <w:tblLook w:val="0000"/>
      </w:tblPr>
      <w:tblGrid>
        <w:gridCol w:w="850"/>
        <w:gridCol w:w="3231"/>
        <w:gridCol w:w="567"/>
        <w:gridCol w:w="2409"/>
        <w:gridCol w:w="6663"/>
        <w:gridCol w:w="1511"/>
      </w:tblGrid>
      <w:tr w:rsidR="003F77BB" w:rsidRPr="00B5687E" w:rsidTr="00E31E74">
        <w:trPr>
          <w:trHeight w:val="40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5687E"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B5687E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B5687E">
              <w:rPr>
                <w:rFonts w:ascii="Times New Roman" w:eastAsia="Times New Roman" w:hAnsi="Times New Roman" w:cs="Times New Roman"/>
                <w:b/>
              </w:rPr>
              <w:t>/</w:t>
            </w:r>
            <w:proofErr w:type="spellStart"/>
            <w:r w:rsidRPr="00B5687E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3F77BB" w:rsidRPr="00B5687E" w:rsidRDefault="003F77BB" w:rsidP="00E31E74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5687E">
              <w:rPr>
                <w:rFonts w:ascii="Times New Roman" w:eastAsia="Times New Roman" w:hAnsi="Times New Roman" w:cs="Times New Roman"/>
                <w:b/>
              </w:rPr>
              <w:t>Критерии</w:t>
            </w: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3F77BB" w:rsidRPr="00B5687E" w:rsidRDefault="003F77BB" w:rsidP="00E31E74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687E">
              <w:rPr>
                <w:rFonts w:ascii="Times New Roman" w:eastAsia="Times New Roman" w:hAnsi="Times New Roman" w:cs="Times New Roman"/>
                <w:b/>
              </w:rPr>
              <w:t>Описание</w:t>
            </w:r>
          </w:p>
        </w:tc>
      </w:tr>
      <w:tr w:rsidR="003F77BB" w:rsidRPr="00B5687E" w:rsidTr="00E31E74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5687E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tabs>
                <w:tab w:val="left" w:pos="450"/>
              </w:tabs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</w:rPr>
            </w:pPr>
            <w:r w:rsidRPr="00B5687E">
              <w:rPr>
                <w:rFonts w:ascii="Times New Roman" w:eastAsia="Times New Roman" w:hAnsi="Times New Roman" w:cs="Times New Roman"/>
                <w:b/>
              </w:rPr>
              <w:t xml:space="preserve">Наименование медицинской техники </w:t>
            </w:r>
          </w:p>
          <w:p w:rsidR="003F77BB" w:rsidRPr="00B5687E" w:rsidRDefault="003F77BB" w:rsidP="00E31E74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5687E">
              <w:rPr>
                <w:rFonts w:ascii="Times New Roman" w:eastAsia="Times New Roman" w:hAnsi="Times New Roman" w:cs="Times New Roman"/>
                <w:i/>
              </w:rPr>
              <w:t>(в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B" w:rsidRPr="00A30672" w:rsidRDefault="003F77BB" w:rsidP="00E31E7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B5687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Электрокардиограф </w:t>
            </w:r>
            <w:r w:rsidR="00A306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="00DB551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>с принадлежностями</w:t>
            </w:r>
          </w:p>
          <w:p w:rsidR="003F77BB" w:rsidRPr="00B5687E" w:rsidRDefault="003F77BB" w:rsidP="00E31E7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F77BB" w:rsidRPr="00B5687E" w:rsidTr="00E31E74">
        <w:trPr>
          <w:trHeight w:val="611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3F77BB" w:rsidRPr="00B5687E" w:rsidRDefault="003F77BB" w:rsidP="00E31E7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3F77BB" w:rsidRPr="00B5687E" w:rsidRDefault="003F77BB" w:rsidP="00E31E7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3F77BB" w:rsidRPr="00B5687E" w:rsidRDefault="003F77BB" w:rsidP="00E31E7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3F77BB" w:rsidRPr="00B5687E" w:rsidRDefault="003F77BB" w:rsidP="00E31E7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3F77BB" w:rsidRPr="00B5687E" w:rsidRDefault="003F77BB" w:rsidP="00E31E7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  <w:p w:rsidR="003F77BB" w:rsidRPr="00B5687E" w:rsidRDefault="003F77BB" w:rsidP="00E31E7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3F77BB" w:rsidRPr="00B5687E" w:rsidRDefault="003F77BB" w:rsidP="00E31E7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3F77BB" w:rsidRPr="00B5687E" w:rsidRDefault="003F77BB" w:rsidP="00E31E7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3F77BB" w:rsidRPr="00B5687E" w:rsidRDefault="003F77BB" w:rsidP="00E31E7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3F77BB" w:rsidRPr="00B5687E" w:rsidRDefault="003F77BB" w:rsidP="00E31E7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3F77BB" w:rsidRPr="00B5687E" w:rsidRDefault="003F77BB" w:rsidP="00E31E7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3F77BB" w:rsidRPr="00B5687E" w:rsidRDefault="003F77BB" w:rsidP="00E31E7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  <w:r w:rsidRPr="00B5687E">
              <w:rPr>
                <w:rFonts w:ascii="Times New Roman" w:eastAsia="Times New Roman" w:hAnsi="Times New Roman" w:cs="Times New Roman"/>
                <w:b/>
              </w:rPr>
              <w:t>Требования к комплектации</w:t>
            </w:r>
          </w:p>
          <w:p w:rsidR="003F77BB" w:rsidRPr="00B5687E" w:rsidRDefault="003F77BB" w:rsidP="00E31E74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  <w:p w:rsidR="003F77BB" w:rsidRPr="00B5687E" w:rsidRDefault="003F77BB" w:rsidP="00E31E74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B5687E">
              <w:rPr>
                <w:rFonts w:ascii="Times New Roman" w:eastAsia="Times New Roman" w:hAnsi="Times New Roman" w:cs="Times New Roman"/>
                <w:i/>
              </w:rPr>
              <w:t>№</w:t>
            </w:r>
          </w:p>
          <w:p w:rsidR="003F77BB" w:rsidRPr="00B5687E" w:rsidRDefault="003F77BB" w:rsidP="00E3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proofErr w:type="gramStart"/>
            <w:r w:rsidRPr="00B5687E">
              <w:rPr>
                <w:rFonts w:ascii="Times New Roman" w:eastAsia="Times New Roman" w:hAnsi="Times New Roman" w:cs="Times New Roman"/>
                <w:i/>
              </w:rPr>
              <w:t>п</w:t>
            </w:r>
            <w:proofErr w:type="spellEnd"/>
            <w:proofErr w:type="gramEnd"/>
            <w:r w:rsidRPr="00B5687E">
              <w:rPr>
                <w:rFonts w:ascii="Times New Roman" w:eastAsia="Times New Roman" w:hAnsi="Times New Roman" w:cs="Times New Roman"/>
                <w:i/>
              </w:rPr>
              <w:t>/</w:t>
            </w:r>
            <w:proofErr w:type="spellStart"/>
            <w:r w:rsidRPr="00B5687E">
              <w:rPr>
                <w:rFonts w:ascii="Times New Roman" w:eastAsia="Times New Roman" w:hAnsi="Times New Roman" w:cs="Times New Roman"/>
                <w:i/>
              </w:rPr>
              <w:t>п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77BB" w:rsidRPr="00B5687E" w:rsidRDefault="003F77BB" w:rsidP="00E31E7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B5687E">
              <w:rPr>
                <w:rFonts w:ascii="Times New Roman" w:eastAsia="Times New Roman" w:hAnsi="Times New Roman" w:cs="Times New Roman"/>
                <w:i/>
              </w:rPr>
              <w:t xml:space="preserve">Наименование </w:t>
            </w:r>
            <w:proofErr w:type="gramStart"/>
            <w:r w:rsidRPr="00B5687E">
              <w:rPr>
                <w:rFonts w:ascii="Times New Roman" w:eastAsia="Times New Roman" w:hAnsi="Times New Roman" w:cs="Times New Roman"/>
                <w:i/>
              </w:rPr>
              <w:t>комплектующего</w:t>
            </w:r>
            <w:proofErr w:type="gramEnd"/>
            <w:r w:rsidRPr="00B5687E">
              <w:rPr>
                <w:rFonts w:ascii="Times New Roman" w:eastAsia="Times New Roman" w:hAnsi="Times New Roman" w:cs="Times New Roman"/>
                <w:i/>
              </w:rPr>
              <w:t xml:space="preserve"> к медицинской технике (в соответствии с государственным реестром медицинских изделий)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77BB" w:rsidRPr="00B5687E" w:rsidRDefault="003F77BB" w:rsidP="00E31E7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B5687E">
              <w:rPr>
                <w:rFonts w:ascii="Times New Roman" w:eastAsia="Times New Roman" w:hAnsi="Times New Roman" w:cs="Times New Roman"/>
                <w:i/>
              </w:rPr>
              <w:t xml:space="preserve">Модель и (или) марка, каталожный номер, краткая техническая характеристика </w:t>
            </w:r>
            <w:proofErr w:type="gramStart"/>
            <w:r w:rsidRPr="00B5687E">
              <w:rPr>
                <w:rFonts w:ascii="Times New Roman" w:eastAsia="Times New Roman" w:hAnsi="Times New Roman" w:cs="Times New Roman"/>
                <w:i/>
              </w:rPr>
              <w:t>комплектующего</w:t>
            </w:r>
            <w:proofErr w:type="gramEnd"/>
            <w:r w:rsidRPr="00B5687E">
              <w:rPr>
                <w:rFonts w:ascii="Times New Roman" w:eastAsia="Times New Roman" w:hAnsi="Times New Roman" w:cs="Times New Roman"/>
                <w:i/>
              </w:rPr>
              <w:t xml:space="preserve"> к медицинской технике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B" w:rsidRPr="00B5687E" w:rsidRDefault="003F77BB" w:rsidP="00E31E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B5687E">
              <w:rPr>
                <w:rFonts w:ascii="Times New Roman" w:eastAsia="Times New Roman" w:hAnsi="Times New Roman" w:cs="Times New Roman"/>
                <w:i/>
              </w:rPr>
              <w:t>Требуемое количество</w:t>
            </w:r>
          </w:p>
        </w:tc>
      </w:tr>
      <w:tr w:rsidR="003F77BB" w:rsidRPr="00B5687E" w:rsidTr="00E31E74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B" w:rsidRPr="00B5687E" w:rsidRDefault="003F77BB" w:rsidP="00E31E7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5687E">
              <w:rPr>
                <w:rFonts w:ascii="Times New Roman" w:eastAsia="Times New Roman" w:hAnsi="Times New Roman" w:cs="Times New Roman"/>
                <w:i/>
              </w:rPr>
              <w:t>Основные комплектующие</w:t>
            </w:r>
            <w:r>
              <w:rPr>
                <w:rFonts w:ascii="Times New Roman" w:eastAsia="Times New Roman" w:hAnsi="Times New Roman" w:cs="Times New Roman"/>
                <w:i/>
              </w:rPr>
              <w:t>:</w:t>
            </w:r>
          </w:p>
        </w:tc>
      </w:tr>
      <w:tr w:rsidR="003F77BB" w:rsidRPr="00B5687E" w:rsidTr="00E31E74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68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pStyle w:val="a3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электрокардиограф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77BB" w:rsidRPr="00E41B88" w:rsidRDefault="003F77BB" w:rsidP="00E31E74">
            <w:pPr>
              <w:pStyle w:val="a3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Электрокардиографический прибор для одновременной записи и печати ЭКГ сигнала по 12 </w:t>
            </w:r>
            <w:r w:rsidRPr="00E41B88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отведениям, </w:t>
            </w:r>
          </w:p>
          <w:p w:rsidR="003F77BB" w:rsidRPr="00E41B88" w:rsidRDefault="003F77BB" w:rsidP="00E31E74">
            <w:pPr>
              <w:pStyle w:val="a3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E41B88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графический экран (70 </w:t>
            </w:r>
            <w:proofErr w:type="spellStart"/>
            <w:r w:rsidRPr="00E41B88">
              <w:rPr>
                <w:rFonts w:ascii="Times New Roman" w:hAnsi="Times New Roman"/>
                <w:bCs/>
                <w:color w:val="000000"/>
                <w:lang w:eastAsia="zh-CN"/>
              </w:rPr>
              <w:t>x</w:t>
            </w:r>
            <w:proofErr w:type="spellEnd"/>
            <w:r w:rsidRPr="00E41B88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36мм), отображающий </w:t>
            </w:r>
            <w:r>
              <w:rPr>
                <w:rFonts w:ascii="Times New Roman" w:hAnsi="Times New Roman"/>
                <w:bCs/>
                <w:color w:val="000000"/>
                <w:lang w:eastAsia="zh-CN"/>
              </w:rPr>
              <w:t>не менее 3</w:t>
            </w:r>
            <w:r w:rsidRPr="00E41B88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выбранных отведений, резолюция экрана (точки): 128x64, </w:t>
            </w:r>
          </w:p>
          <w:p w:rsidR="003F77BB" w:rsidRPr="00B5687E" w:rsidRDefault="003F77BB" w:rsidP="00E31E74">
            <w:pPr>
              <w:pStyle w:val="a3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E41B88">
              <w:rPr>
                <w:rFonts w:ascii="Times New Roman" w:hAnsi="Times New Roman"/>
                <w:bCs/>
                <w:color w:val="000000"/>
                <w:lang w:eastAsia="zh-CN"/>
              </w:rPr>
              <w:t>комбинированная буквенно-цифровая и функциональная</w:t>
            </w: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клавиатура, индикация контакта каждого электрода, </w:t>
            </w:r>
          </w:p>
          <w:p w:rsidR="003F77BB" w:rsidRPr="00B5687E" w:rsidRDefault="003F77BB" w:rsidP="00E31E74">
            <w:pPr>
              <w:pStyle w:val="a3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>ширина бумаги:</w:t>
            </w:r>
            <w:r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не менее</w:t>
            </w: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58 мм, вид бумаги: рулон, вид печати: </w:t>
            </w:r>
            <w:proofErr w:type="spellStart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>термо</w:t>
            </w:r>
            <w:proofErr w:type="spellEnd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>, чувствительность: 2.5, 5, 10, 20 мм/мВ</w:t>
            </w:r>
            <w:proofErr w:type="gramStart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,</w:t>
            </w:r>
            <w:proofErr w:type="gramEnd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скорость подачи бумаги: 5, 10, 25, 50 мм/с, адаптивный сетевой фильтр: 50-60Гц, фильтр мышечных артефактов (тремора): 25, 35 Гц, </w:t>
            </w:r>
          </w:p>
          <w:p w:rsidR="003F77BB" w:rsidRPr="00B5687E" w:rsidRDefault="003F77BB" w:rsidP="00E31E74">
            <w:pPr>
              <w:pStyle w:val="a3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>фильтры базовой линии: 0.05 (3.2с), 0.11 (1.5с), 0.25 (0.6с), 0.50 (0.3с), 1.50 (0.1с), возможность ЭКГ исследования с использованием отведений по Небу «ЭКГ исследование с помощью грудных отведений с правой половины грудной клети :V3R, V4R, V5R, V6R», количество отображаемых отведений: 1, печать отведений:-</w:t>
            </w:r>
            <w:r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не более 6</w:t>
            </w: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>, сохраняет</w:t>
            </w:r>
            <w:r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не менее</w:t>
            </w: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6 записей ЭКГ (10-</w:t>
            </w: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lastRenderedPageBreak/>
              <w:t>секундный интервал), настройка всех п</w:t>
            </w:r>
            <w:r>
              <w:rPr>
                <w:rFonts w:ascii="Times New Roman" w:hAnsi="Times New Roman"/>
                <w:bCs/>
                <w:color w:val="000000"/>
                <w:lang w:eastAsia="zh-CN"/>
              </w:rPr>
              <w:t>араметров под 6 пользователей, р</w:t>
            </w: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учной, автоматический и пользовательский профили, длинные записи ЭКГ, синхронная передача в реальном времени в автоматическом режиме работы, защита от </w:t>
            </w:r>
            <w:proofErr w:type="spellStart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>дефибрилляции</w:t>
            </w:r>
            <w:proofErr w:type="spellEnd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, питание от сети или аккумулятора, программное обеспечение на русском </w:t>
            </w:r>
            <w:proofErr w:type="spellStart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>язык</w:t>
            </w:r>
            <w:proofErr w:type="gramStart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>e</w:t>
            </w:r>
            <w:proofErr w:type="spellEnd"/>
            <w:proofErr w:type="gramEnd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. Диагностический модуль: таблица анализа (временные интервалы, амплитуды сегментов, расчет электрических углов и частота сердечного ритма), интерпретация словами, усреднение (усреднение комплексов с опциональной маркировкой базиса), обзор сердечного ритма за последние 10 </w:t>
            </w:r>
            <w:proofErr w:type="spellStart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>сек.,анализ</w:t>
            </w:r>
            <w:proofErr w:type="spellEnd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характеристик кардиостимулятора (измерение импульсов и маркировка сносок) Размеры </w:t>
            </w:r>
            <w:r>
              <w:rPr>
                <w:rFonts w:ascii="Times New Roman" w:hAnsi="Times New Roman"/>
                <w:bCs/>
                <w:color w:val="000000"/>
                <w:lang w:eastAsia="zh-CN"/>
              </w:rPr>
              <w:t>–</w:t>
            </w: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lang w:eastAsia="zh-CN"/>
              </w:rPr>
              <w:t xml:space="preserve">не более </w:t>
            </w: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276 </w:t>
            </w:r>
            <w:proofErr w:type="spellStart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>x</w:t>
            </w:r>
            <w:proofErr w:type="spellEnd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168 </w:t>
            </w:r>
            <w:proofErr w:type="spellStart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>x</w:t>
            </w:r>
            <w:proofErr w:type="spellEnd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74 мм, вес - без аксессуаров</w:t>
            </w:r>
            <w:r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не более </w:t>
            </w: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>2 кг, питание</w:t>
            </w:r>
            <w:r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>100-230</w:t>
            </w:r>
            <w:proofErr w:type="gramStart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В</w:t>
            </w:r>
            <w:proofErr w:type="gramEnd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, 50-60 Гц, частотный диапазон </w:t>
            </w:r>
            <w:r>
              <w:rPr>
                <w:rFonts w:ascii="Times New Roman" w:hAnsi="Times New Roman"/>
                <w:bCs/>
                <w:color w:val="000000"/>
                <w:lang w:eastAsia="zh-CN"/>
              </w:rPr>
              <w:t xml:space="preserve">не менее </w:t>
            </w: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>0,049-165 Гц, шум квантования</w:t>
            </w:r>
            <w:r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не менее 3,9 мкВ, дискретность </w:t>
            </w: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>АЦП</w:t>
            </w:r>
            <w:r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не более </w:t>
            </w: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>13 бит, частота дискретизации</w:t>
            </w:r>
            <w:r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не менее </w:t>
            </w: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>2000 Гц/12 отведений, 18000 Гц/1 отведение, динамический диапазон</w:t>
            </w:r>
            <w:r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не более </w:t>
            </w: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15,9 </w:t>
            </w:r>
            <w:proofErr w:type="spellStart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>мB</w:t>
            </w:r>
            <w:proofErr w:type="spellEnd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>, напряжение поляризации</w:t>
            </w:r>
            <w:r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не менее </w:t>
            </w: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± 400 </w:t>
            </w:r>
            <w:proofErr w:type="spellStart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>мB</w:t>
            </w:r>
            <w:proofErr w:type="spellEnd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, макс. напряжение </w:t>
            </w:r>
            <w:proofErr w:type="spellStart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>насыщения±</w:t>
            </w:r>
            <w:proofErr w:type="spellEnd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5</w:t>
            </w:r>
            <w:proofErr w:type="gramStart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В</w:t>
            </w:r>
            <w:proofErr w:type="gramEnd"/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>, входное сопротивление&gt; 20</w:t>
            </w:r>
            <w:r>
              <w:rPr>
                <w:rFonts w:ascii="Times New Roman" w:hAnsi="Times New Roman"/>
                <w:bCs/>
                <w:color w:val="000000"/>
                <w:lang w:eastAsia="zh-CN"/>
              </w:rPr>
              <w:t>MОм, режим подавления помех более</w:t>
            </w: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100дБ, стандарты безопасности IEC 601-1, IEC 601-2-25, IEC 601-1-2, IEC 601-1-4, класс защиты II в соответствии с IEC 536, емкость аккуму</w:t>
            </w:r>
            <w:r>
              <w:rPr>
                <w:rFonts w:ascii="Times New Roman" w:hAnsi="Times New Roman"/>
                <w:bCs/>
                <w:color w:val="000000"/>
                <w:lang w:eastAsia="zh-CN"/>
              </w:rPr>
              <w:t>лятора, автоматический режим: не более</w:t>
            </w: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30 распечаток; ручной режим: до 35 мин печати; режим ожи</w:t>
            </w:r>
            <w:r>
              <w:rPr>
                <w:rFonts w:ascii="Times New Roman" w:hAnsi="Times New Roman"/>
                <w:bCs/>
                <w:color w:val="000000"/>
                <w:lang w:eastAsia="zh-CN"/>
              </w:rPr>
              <w:t>дания: не менее</w:t>
            </w: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90 мин.</w:t>
            </w:r>
            <w:r>
              <w:rPr>
                <w:rFonts w:ascii="Times New Roman" w:hAnsi="Times New Roman"/>
                <w:bCs/>
                <w:color w:val="000000"/>
                <w:lang w:eastAsia="zh-CN"/>
              </w:rPr>
              <w:t xml:space="preserve">, врем заряда аккумулятора не более </w:t>
            </w: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3 часа (при полной разрядке).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lang w:eastAsia="zh-CN"/>
              </w:rPr>
            </w:pPr>
            <w:r>
              <w:rPr>
                <w:rFonts w:ascii="Times New Roman" w:hAnsi="Times New Roman"/>
                <w:bCs/>
                <w:color w:val="000000"/>
                <w:lang w:eastAsia="zh-CN"/>
              </w:rPr>
              <w:lastRenderedPageBreak/>
              <w:t xml:space="preserve">Не менее </w:t>
            </w:r>
            <w:r w:rsidRPr="00B5687E">
              <w:rPr>
                <w:rFonts w:ascii="Times New Roman" w:hAnsi="Times New Roman"/>
                <w:bCs/>
                <w:color w:val="000000"/>
                <w:lang w:eastAsia="zh-CN"/>
              </w:rPr>
              <w:t>1 шт.</w:t>
            </w:r>
          </w:p>
        </w:tc>
      </w:tr>
      <w:tr w:rsidR="003F77BB" w:rsidRPr="00B5687E" w:rsidTr="00E31E74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87E">
              <w:rPr>
                <w:rFonts w:ascii="Times New Roman" w:hAnsi="Times New Roman" w:cs="Times New Roman"/>
                <w:i/>
                <w:sz w:val="24"/>
                <w:szCs w:val="24"/>
              </w:rPr>
              <w:t>Дополнительные комплектующие:</w:t>
            </w:r>
          </w:p>
        </w:tc>
      </w:tr>
      <w:tr w:rsidR="003F77BB" w:rsidRPr="00B5687E" w:rsidTr="00E31E74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B5687E">
              <w:rPr>
                <w:rFonts w:ascii="Times New Roman" w:hAnsi="Times New Roman" w:cs="Times New Roman"/>
                <w:bCs/>
                <w:color w:val="000000"/>
              </w:rPr>
              <w:t>кабель пациента для ЭКГ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77BB" w:rsidRPr="00B5687E" w:rsidRDefault="003F77BB" w:rsidP="00E31E74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 w:rsidRPr="00B5687E">
              <w:rPr>
                <w:rFonts w:ascii="Times New Roman" w:hAnsi="Times New Roman" w:cs="Times New Roman"/>
              </w:rPr>
              <w:t>Кабель пациента</w:t>
            </w:r>
            <w:r w:rsidRPr="00B5687E">
              <w:rPr>
                <w:rFonts w:ascii="Times New Roman" w:hAnsi="Times New Roman" w:cs="Times New Roman"/>
                <w:bCs/>
              </w:rPr>
              <w:t> </w:t>
            </w:r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разработан для уменьшения электрических помех из-за токов утечки, существующих в окружающей среде и приводящих к нарушениям при записи </w:t>
            </w:r>
            <w:proofErr w:type="spellStart"/>
            <w:r w:rsidRPr="00B5687E">
              <w:rPr>
                <w:rFonts w:ascii="Times New Roman" w:hAnsi="Times New Roman" w:cs="Times New Roman"/>
                <w:bCs/>
                <w:color w:val="000000"/>
              </w:rPr>
              <w:t>ЭКГ</w:t>
            </w:r>
            <w:proofErr w:type="gramStart"/>
            <w:r w:rsidRPr="00B5687E">
              <w:rPr>
                <w:rFonts w:ascii="Times New Roman" w:hAnsi="Times New Roman" w:cs="Times New Roman"/>
                <w:bCs/>
                <w:color w:val="000000"/>
              </w:rPr>
              <w:t>.Н</w:t>
            </w:r>
            <w:proofErr w:type="gramEnd"/>
            <w:r w:rsidRPr="00B5687E">
              <w:rPr>
                <w:rFonts w:ascii="Times New Roman" w:hAnsi="Times New Roman" w:cs="Times New Roman"/>
                <w:bCs/>
                <w:color w:val="000000"/>
              </w:rPr>
              <w:t>адежная</w:t>
            </w:r>
            <w:proofErr w:type="spellEnd"/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 фиксация электродов, цветовая маркировка отведений, имеет защиту для проведения </w:t>
            </w:r>
            <w:proofErr w:type="spellStart"/>
            <w:r w:rsidRPr="00B5687E">
              <w:rPr>
                <w:rFonts w:ascii="Times New Roman" w:hAnsi="Times New Roman" w:cs="Times New Roman"/>
                <w:bCs/>
                <w:color w:val="000000"/>
              </w:rPr>
              <w:t>дефибрилляции</w:t>
            </w:r>
            <w:proofErr w:type="spellEnd"/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, штекера тип «банан», </w:t>
            </w:r>
            <w:proofErr w:type="spellStart"/>
            <w:r w:rsidRPr="00B5687E">
              <w:rPr>
                <w:rFonts w:ascii="Times New Roman" w:hAnsi="Times New Roman" w:cs="Times New Roman"/>
                <w:bCs/>
                <w:color w:val="000000"/>
              </w:rPr>
              <w:t>Жильность</w:t>
            </w:r>
            <w:proofErr w:type="spellEnd"/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 – </w:t>
            </w:r>
            <w:r>
              <w:rPr>
                <w:rFonts w:ascii="Times New Roman" w:hAnsi="Times New Roman" w:cs="Times New Roman"/>
                <w:bCs/>
                <w:color w:val="000000"/>
              </w:rPr>
              <w:t>не менее</w:t>
            </w:r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10 </w:t>
            </w:r>
            <w:proofErr w:type="spellStart"/>
            <w:r w:rsidRPr="00B5687E">
              <w:rPr>
                <w:rFonts w:ascii="Times New Roman" w:hAnsi="Times New Roman" w:cs="Times New Roman"/>
                <w:bCs/>
                <w:color w:val="000000"/>
              </w:rPr>
              <w:t>шт</w:t>
            </w:r>
            <w:proofErr w:type="spellEnd"/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, общая длина не менее 3450 мм, длина основной части кабеля не менее 2000 мм, длина раздельной части кабеля не менее 1450 </w:t>
            </w:r>
            <w:proofErr w:type="gramStart"/>
            <w:r w:rsidRPr="00B5687E">
              <w:rPr>
                <w:rFonts w:ascii="Times New Roman" w:hAnsi="Times New Roman" w:cs="Times New Roman"/>
                <w:bCs/>
                <w:color w:val="000000"/>
              </w:rPr>
              <w:t>см</w:t>
            </w:r>
            <w:proofErr w:type="gramEnd"/>
            <w:r w:rsidRPr="00B5687E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Не менее</w:t>
            </w:r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 1 шт.</w:t>
            </w:r>
          </w:p>
        </w:tc>
      </w:tr>
      <w:tr w:rsidR="003F77BB" w:rsidRPr="00B5687E" w:rsidTr="00E31E74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687E">
              <w:rPr>
                <w:rFonts w:ascii="Times New Roman" w:hAnsi="Times New Roman" w:cs="Times New Roman"/>
                <w:i/>
                <w:sz w:val="24"/>
                <w:szCs w:val="24"/>
              </w:rPr>
              <w:t>Расходные материалы и изнашиваемые узлы:</w:t>
            </w:r>
          </w:p>
        </w:tc>
      </w:tr>
      <w:tr w:rsidR="003F77BB" w:rsidRPr="00B5687E" w:rsidTr="00E31E74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грудной электрод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77BB" w:rsidRPr="00B5687E" w:rsidRDefault="003F77BB" w:rsidP="00E31E74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Многоразовый грудной электрод для ЭКГ, для взрослых, с винтом </w:t>
            </w:r>
            <w:r w:rsidRPr="00B5687E">
              <w:rPr>
                <w:rFonts w:ascii="Times New Roman" w:hAnsi="Times New Roman" w:cs="Times New Roman"/>
                <w:bCs/>
                <w:color w:val="000000"/>
              </w:rPr>
              <w:lastRenderedPageBreak/>
              <w:t>и зажимом. Диаметр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не менее </w:t>
            </w:r>
            <w:r w:rsidRPr="00B5687E">
              <w:rPr>
                <w:rFonts w:ascii="Times New Roman" w:hAnsi="Times New Roman" w:cs="Times New Roman"/>
                <w:bCs/>
                <w:color w:val="000000"/>
              </w:rPr>
              <w:t>24 мм. Тип электрода -</w:t>
            </w:r>
            <w:proofErr w:type="spellStart"/>
            <w:r w:rsidRPr="00B5687E">
              <w:rPr>
                <w:rFonts w:ascii="Times New Roman" w:hAnsi="Times New Roman" w:cs="Times New Roman"/>
                <w:bCs/>
                <w:color w:val="000000"/>
              </w:rPr>
              <w:t>Ag</w:t>
            </w:r>
            <w:proofErr w:type="spellEnd"/>
            <w:r w:rsidRPr="00B5687E">
              <w:rPr>
                <w:rFonts w:ascii="Times New Roman" w:hAnsi="Times New Roman" w:cs="Times New Roman"/>
                <w:bCs/>
                <w:color w:val="000000"/>
              </w:rPr>
              <w:t>/</w:t>
            </w:r>
            <w:proofErr w:type="spellStart"/>
            <w:r w:rsidRPr="00B5687E">
              <w:rPr>
                <w:rFonts w:ascii="Times New Roman" w:hAnsi="Times New Roman" w:cs="Times New Roman"/>
                <w:bCs/>
                <w:color w:val="000000"/>
              </w:rPr>
              <w:t>AgCl</w:t>
            </w:r>
            <w:proofErr w:type="spellEnd"/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lastRenderedPageBreak/>
              <w:t>Не менее</w:t>
            </w:r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 6 </w:t>
            </w:r>
            <w:r w:rsidRPr="00B5687E">
              <w:rPr>
                <w:rFonts w:ascii="Times New Roman" w:hAnsi="Times New Roman" w:cs="Times New Roman"/>
                <w:bCs/>
                <w:color w:val="000000"/>
              </w:rPr>
              <w:lastRenderedPageBreak/>
              <w:t>шт.</w:t>
            </w:r>
          </w:p>
        </w:tc>
      </w:tr>
      <w:tr w:rsidR="003F77BB" w:rsidRPr="00B5687E" w:rsidTr="00E31E74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электроды для конечностей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77BB" w:rsidRPr="00B5687E" w:rsidRDefault="003F77BB" w:rsidP="00E31E74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Многоразовый электрод для ЭКГ, клемма на конечности для взрослых, с винтом и зажимом. Цветовая маркировка электродов. Размер электрода (Д </w:t>
            </w:r>
            <w:proofErr w:type="spellStart"/>
            <w:r w:rsidRPr="00B5687E">
              <w:rPr>
                <w:rFonts w:ascii="Times New Roman" w:hAnsi="Times New Roman" w:cs="Times New Roman"/>
                <w:bCs/>
                <w:color w:val="000000"/>
              </w:rPr>
              <w:t>х</w:t>
            </w:r>
            <w:proofErr w:type="spellEnd"/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 В </w:t>
            </w:r>
            <w:proofErr w:type="spellStart"/>
            <w:r w:rsidRPr="00B5687E">
              <w:rPr>
                <w:rFonts w:ascii="Times New Roman" w:hAnsi="Times New Roman" w:cs="Times New Roman"/>
                <w:bCs/>
                <w:color w:val="000000"/>
              </w:rPr>
              <w:t>х</w:t>
            </w:r>
            <w:proofErr w:type="spellEnd"/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gramStart"/>
            <w:r w:rsidRPr="00B5687E">
              <w:rPr>
                <w:rFonts w:ascii="Times New Roman" w:hAnsi="Times New Roman" w:cs="Times New Roman"/>
                <w:bCs/>
                <w:color w:val="000000"/>
              </w:rPr>
              <w:t>Ш</w:t>
            </w:r>
            <w:proofErr w:type="gramEnd"/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 в мм) - 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не более</w:t>
            </w:r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140х52х30. Тип электрода - </w:t>
            </w:r>
            <w:proofErr w:type="spellStart"/>
            <w:r w:rsidRPr="00B5687E">
              <w:rPr>
                <w:rFonts w:ascii="Times New Roman" w:hAnsi="Times New Roman" w:cs="Times New Roman"/>
                <w:bCs/>
                <w:color w:val="000000"/>
              </w:rPr>
              <w:t>Ag</w:t>
            </w:r>
            <w:proofErr w:type="spellEnd"/>
            <w:r w:rsidRPr="00B5687E">
              <w:rPr>
                <w:rFonts w:ascii="Times New Roman" w:hAnsi="Times New Roman" w:cs="Times New Roman"/>
                <w:bCs/>
                <w:color w:val="000000"/>
              </w:rPr>
              <w:t>/</w:t>
            </w:r>
            <w:proofErr w:type="spellStart"/>
            <w:r w:rsidRPr="00B5687E">
              <w:rPr>
                <w:rFonts w:ascii="Times New Roman" w:hAnsi="Times New Roman" w:cs="Times New Roman"/>
                <w:bCs/>
                <w:color w:val="000000"/>
              </w:rPr>
              <w:t>AgCl</w:t>
            </w:r>
            <w:proofErr w:type="spellEnd"/>
            <w:r w:rsidRPr="00B5687E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Не менее</w:t>
            </w:r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 4 шт.</w:t>
            </w:r>
          </w:p>
        </w:tc>
      </w:tr>
      <w:tr w:rsidR="003F77BB" w:rsidRPr="00B5687E" w:rsidTr="00E31E74">
        <w:trPr>
          <w:trHeight w:val="107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ЭКГ бумага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77BB" w:rsidRPr="00B5687E" w:rsidRDefault="003F77BB" w:rsidP="00E31E74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Для проведения электрокардиографического обследования качественная бумага для ЭКГ. Исполнение </w:t>
            </w:r>
            <w:proofErr w:type="gramStart"/>
            <w:r w:rsidRPr="00B5687E">
              <w:rPr>
                <w:rFonts w:ascii="Times New Roman" w:hAnsi="Times New Roman" w:cs="Times New Roman"/>
                <w:bCs/>
                <w:color w:val="000000"/>
              </w:rPr>
              <w:t>-р</w:t>
            </w:r>
            <w:proofErr w:type="gramEnd"/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улон. Основа – термохимическая. Плотность 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не менее </w:t>
            </w:r>
            <w:r w:rsidRPr="00B5687E">
              <w:rPr>
                <w:rFonts w:ascii="Times New Roman" w:hAnsi="Times New Roman" w:cs="Times New Roman"/>
                <w:bCs/>
                <w:color w:val="000000"/>
              </w:rPr>
              <w:t>- 55 г/м</w:t>
            </w:r>
            <w:proofErr w:type="gramStart"/>
            <w:r w:rsidRPr="00B5687E">
              <w:rPr>
                <w:rFonts w:ascii="Times New Roman" w:hAnsi="Times New Roman" w:cs="Times New Roman"/>
                <w:bCs/>
                <w:color w:val="000000"/>
              </w:rPr>
              <w:t>2</w:t>
            </w:r>
            <w:proofErr w:type="gramEnd"/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+/-5г7/м2, Белизна 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– не менее </w:t>
            </w:r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 86-94%. Размеры: ширина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не более </w:t>
            </w:r>
            <w:r w:rsidRPr="00B5687E">
              <w:rPr>
                <w:rFonts w:ascii="Times New Roman" w:hAnsi="Times New Roman" w:cs="Times New Roman"/>
                <w:bCs/>
                <w:color w:val="000000"/>
              </w:rPr>
              <w:t>58мм,  длина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не менее</w:t>
            </w:r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 25м, Координатная сетка светло-красного цвета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Не менее </w:t>
            </w:r>
            <w:r w:rsidRPr="00B5687E">
              <w:rPr>
                <w:rFonts w:ascii="Times New Roman" w:hAnsi="Times New Roman" w:cs="Times New Roman"/>
                <w:bCs/>
                <w:color w:val="000000"/>
              </w:rPr>
              <w:t>1 шт.</w:t>
            </w:r>
          </w:p>
        </w:tc>
      </w:tr>
      <w:tr w:rsidR="003F77BB" w:rsidRPr="00B5687E" w:rsidTr="00E31E74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гель ЭКГ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77BB" w:rsidRPr="00B5687E" w:rsidRDefault="003F77BB" w:rsidP="00E31E74">
            <w:pPr>
              <w:ind w:left="33"/>
              <w:rPr>
                <w:rFonts w:ascii="Times New Roman" w:hAnsi="Times New Roman" w:cs="Times New Roman"/>
                <w:bCs/>
                <w:color w:val="000000"/>
              </w:rPr>
            </w:pPr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Гель в емкостях предназначен для проведения электрокардиографических исследований. Гель </w:t>
            </w:r>
            <w:proofErr w:type="spellStart"/>
            <w:r w:rsidRPr="00B5687E">
              <w:rPr>
                <w:rFonts w:ascii="Times New Roman" w:hAnsi="Times New Roman" w:cs="Times New Roman"/>
                <w:bCs/>
                <w:color w:val="000000"/>
              </w:rPr>
              <w:t>апирогенный</w:t>
            </w:r>
            <w:proofErr w:type="spellEnd"/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 и нетоксичный. Объем – 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не менее </w:t>
            </w:r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0,3 л. Вязкость – средняя. </w:t>
            </w:r>
            <w:proofErr w:type="spellStart"/>
            <w:proofErr w:type="gramStart"/>
            <w:r w:rsidRPr="00B5687E">
              <w:rPr>
                <w:rFonts w:ascii="Times New Roman" w:hAnsi="Times New Roman" w:cs="Times New Roman"/>
                <w:bCs/>
                <w:color w:val="000000"/>
              </w:rPr>
              <w:t>Цвет-бесцветный</w:t>
            </w:r>
            <w:proofErr w:type="spellEnd"/>
            <w:proofErr w:type="gramEnd"/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Не менее</w:t>
            </w:r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 1 шт.</w:t>
            </w:r>
          </w:p>
        </w:tc>
      </w:tr>
      <w:tr w:rsidR="003F77BB" w:rsidRPr="00B5687E" w:rsidTr="00E31E74">
        <w:trPr>
          <w:trHeight w:val="141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B5687E">
              <w:rPr>
                <w:rFonts w:ascii="Times New Roman" w:hAnsi="Times New Roman" w:cs="Times New Roman"/>
                <w:bCs/>
                <w:color w:val="000000"/>
              </w:rPr>
              <w:t>переносная сумка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77BB" w:rsidRPr="00B5687E" w:rsidRDefault="003F77BB" w:rsidP="00E31E74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 w:rsidRPr="00B5687E">
              <w:rPr>
                <w:rFonts w:ascii="Times New Roman" w:hAnsi="Times New Roman" w:cs="Times New Roman"/>
                <w:bCs/>
                <w:color w:val="000000"/>
              </w:rPr>
              <w:t xml:space="preserve">Сумка для транспортировки прибора. </w:t>
            </w:r>
            <w:proofErr w:type="gramStart"/>
            <w:r w:rsidRPr="00B5687E">
              <w:rPr>
                <w:rFonts w:ascii="Times New Roman" w:hAnsi="Times New Roman" w:cs="Times New Roman"/>
                <w:bCs/>
                <w:color w:val="000000"/>
              </w:rPr>
              <w:t>Стандартная ширина (см), не более 34 см, стандартная высота (см), не более (без держателя) 10 см, стандартная длина (см), не более 40 см, материал - синтетическое волокно</w:t>
            </w:r>
            <w:proofErr w:type="gramEnd"/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Не менее </w:t>
            </w:r>
            <w:r w:rsidRPr="00B5687E">
              <w:rPr>
                <w:rFonts w:ascii="Times New Roman" w:hAnsi="Times New Roman" w:cs="Times New Roman"/>
                <w:bCs/>
                <w:color w:val="000000"/>
              </w:rPr>
              <w:t>1 шт.</w:t>
            </w:r>
          </w:p>
        </w:tc>
      </w:tr>
      <w:tr w:rsidR="003F77BB" w:rsidRPr="00E41B88" w:rsidTr="00E31E74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687E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5687E">
              <w:rPr>
                <w:rFonts w:ascii="Times New Roman" w:eastAsia="Times New Roman" w:hAnsi="Times New Roman" w:cs="Times New Roman"/>
                <w:b/>
                <w:bCs/>
              </w:rPr>
              <w:t>Требования к условиям эксплуатации</w:t>
            </w: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77BB" w:rsidRPr="00E41B88" w:rsidRDefault="003F77BB" w:rsidP="00E3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1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Требование к питанию:</w:t>
            </w:r>
          </w:p>
          <w:p w:rsidR="003F77BB" w:rsidRPr="00E41B88" w:rsidRDefault="003F77BB" w:rsidP="00E3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1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220 - 240</w:t>
            </w:r>
            <w:proofErr w:type="gramStart"/>
            <w:r w:rsidRPr="00E41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E41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(номинальное), 50/60Гц.</w:t>
            </w:r>
          </w:p>
          <w:p w:rsidR="003F77BB" w:rsidRPr="00E41B88" w:rsidRDefault="003F77BB" w:rsidP="00E3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1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Условия эксплуатации:</w:t>
            </w:r>
            <w:r w:rsidRPr="00E41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:rsidR="003F77BB" w:rsidRPr="00E41B88" w:rsidRDefault="003F77BB" w:rsidP="00E3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1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Температура:</w:t>
            </w:r>
            <w:r w:rsidRPr="00E41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от + 1 °C до + 55 °C</w:t>
            </w:r>
          </w:p>
          <w:p w:rsidR="003F77BB" w:rsidRPr="00E41B88" w:rsidRDefault="003F77BB" w:rsidP="00E3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1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Относительная влажность:</w:t>
            </w:r>
            <w:r w:rsidRPr="00E41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E41B88">
              <w:rPr>
                <w:rFonts w:ascii="Times New Roman" w:hAnsi="Times New Roman" w:cs="Times New Roman"/>
                <w:bCs/>
                <w:color w:val="000000"/>
              </w:rPr>
              <w:t>от 30 до 75 %</w:t>
            </w:r>
          </w:p>
          <w:p w:rsidR="003F77BB" w:rsidRPr="00E41B88" w:rsidRDefault="003F77BB" w:rsidP="00E3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1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Атмосферное давление:</w:t>
            </w:r>
            <w:r w:rsidRPr="00E41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E41B88">
              <w:rPr>
                <w:rFonts w:ascii="Times New Roman" w:hAnsi="Times New Roman" w:cs="Times New Roman"/>
                <w:bCs/>
                <w:color w:val="000000"/>
              </w:rPr>
              <w:t>от 70 до 110 кПа</w:t>
            </w:r>
            <w:r w:rsidRPr="00E41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3F77BB" w:rsidRPr="00B5687E" w:rsidTr="00E31E74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5687E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687E">
              <w:rPr>
                <w:rFonts w:ascii="Times New Roman" w:eastAsia="Times New Roman" w:hAnsi="Times New Roman" w:cs="Times New Roman"/>
                <w:b/>
              </w:rPr>
              <w:t xml:space="preserve">Условия осуществления поставки медицинской техники </w:t>
            </w:r>
            <w:r w:rsidRPr="00B5687E">
              <w:rPr>
                <w:rFonts w:ascii="Times New Roman" w:eastAsia="Times New Roman" w:hAnsi="Times New Roman" w:cs="Times New Roman"/>
              </w:rPr>
              <w:t>(в соответствии с ИНКОТЕРМС 2010)</w:t>
            </w: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8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DDP</w:t>
            </w:r>
            <w:r w:rsidRPr="00B5687E">
              <w:rPr>
                <w:rFonts w:ascii="Times New Roman" w:hAnsi="Times New Roman" w:cs="Times New Roman"/>
                <w:sz w:val="24"/>
                <w:szCs w:val="24"/>
              </w:rPr>
              <w:t xml:space="preserve">: Условия осуществления поставки медицинской техники согласно условиям договора </w:t>
            </w:r>
          </w:p>
        </w:tc>
      </w:tr>
      <w:tr w:rsidR="003F77BB" w:rsidRPr="00B5687E" w:rsidTr="00E31E74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5687E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5687E">
              <w:rPr>
                <w:rFonts w:ascii="Times New Roman" w:eastAsia="Times New Roman" w:hAnsi="Times New Roman" w:cs="Times New Roman"/>
                <w:b/>
              </w:rPr>
              <w:t>Срок поставки медицинской техники и место дислокации</w:t>
            </w: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87E">
              <w:rPr>
                <w:rFonts w:ascii="Times New Roman" w:hAnsi="Times New Roman" w:cs="Times New Roman"/>
                <w:sz w:val="24"/>
                <w:szCs w:val="24"/>
              </w:rPr>
              <w:t xml:space="preserve">Срок поставки медицинской техники и место дислокации согласно условиям договора </w:t>
            </w:r>
          </w:p>
          <w:p w:rsidR="003F77BB" w:rsidRPr="00B5687E" w:rsidRDefault="003F77BB" w:rsidP="00E31E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7BB" w:rsidRPr="00B5687E" w:rsidTr="00E31E74">
        <w:trPr>
          <w:trHeight w:val="13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5687E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5687E">
              <w:rPr>
                <w:rFonts w:ascii="Times New Roman" w:eastAsia="Times New Roman" w:hAnsi="Times New Roman" w:cs="Times New Roman"/>
                <w:b/>
              </w:rPr>
              <w:t xml:space="preserve">Условия гарантийного сервисного обслуживания </w:t>
            </w:r>
            <w:r w:rsidRPr="00B5687E">
              <w:rPr>
                <w:rFonts w:ascii="Times New Roman" w:eastAsia="Times New Roman" w:hAnsi="Times New Roman" w:cs="Times New Roman"/>
                <w:b/>
              </w:rPr>
              <w:lastRenderedPageBreak/>
              <w:t>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77BB" w:rsidRPr="00B5687E" w:rsidRDefault="003F77BB" w:rsidP="00E31E7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68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Гарантийное сервисное обслуживание медицинской техники не менее 37 месяцев.</w:t>
            </w:r>
          </w:p>
          <w:p w:rsidR="003F77BB" w:rsidRPr="00B5687E" w:rsidRDefault="003F77BB" w:rsidP="00E31E7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687E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Плановое техническое обслуживание должно проводиться не реже чем 1 раз в квартал.</w:t>
            </w:r>
          </w:p>
          <w:p w:rsidR="003F77BB" w:rsidRPr="00B5687E" w:rsidRDefault="003F77BB" w:rsidP="00E31E7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68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3F77BB" w:rsidRPr="00B5687E" w:rsidRDefault="003F77BB" w:rsidP="00E31E7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687E">
              <w:rPr>
                <w:rFonts w:ascii="Times New Roman" w:eastAsia="Times New Roman" w:hAnsi="Times New Roman" w:cs="Times New Roman"/>
                <w:sz w:val="24"/>
                <w:szCs w:val="24"/>
              </w:rPr>
              <w:t>- замену отработавших ресурс составных частей;</w:t>
            </w:r>
          </w:p>
          <w:p w:rsidR="003F77BB" w:rsidRPr="00B5687E" w:rsidRDefault="003F77BB" w:rsidP="00E31E7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687E">
              <w:rPr>
                <w:rFonts w:ascii="Times New Roman" w:eastAsia="Times New Roman" w:hAnsi="Times New Roman" w:cs="Times New Roman"/>
                <w:sz w:val="24"/>
                <w:szCs w:val="24"/>
              </w:rPr>
              <w:t>- замене или восстановлении отдельных частей медицинской техники;</w:t>
            </w:r>
          </w:p>
          <w:p w:rsidR="003F77BB" w:rsidRPr="00B5687E" w:rsidRDefault="003F77BB" w:rsidP="00E31E7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687E">
              <w:rPr>
                <w:rFonts w:ascii="Times New Roman" w:eastAsia="Times New Roman" w:hAnsi="Times New Roman" w:cs="Times New Roman"/>
                <w:sz w:val="24"/>
                <w:szCs w:val="24"/>
              </w:rPr>
              <w:t>- настройку и регулировку медицинской техники; специфические для данной медицинской техники работы и т.п.;</w:t>
            </w:r>
          </w:p>
          <w:p w:rsidR="003F77BB" w:rsidRPr="00B5687E" w:rsidRDefault="003F77BB" w:rsidP="00E31E7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687E">
              <w:rPr>
                <w:rFonts w:ascii="Times New Roman" w:eastAsia="Times New Roman" w:hAnsi="Times New Roman" w:cs="Times New Roman"/>
                <w:sz w:val="24"/>
                <w:szCs w:val="24"/>
              </w:rPr>
              <w:t>- чистку, смазку и при необходимости переборку основных механизмов и узлов;</w:t>
            </w:r>
          </w:p>
          <w:p w:rsidR="003F77BB" w:rsidRPr="00B5687E" w:rsidRDefault="003F77BB" w:rsidP="00E31E7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687E">
              <w:rPr>
                <w:rFonts w:ascii="Times New Roman" w:eastAsia="Times New Roman" w:hAnsi="Times New Roman" w:cs="Times New Roman"/>
                <w:sz w:val="24"/>
                <w:szCs w:val="24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:rsidR="003F77BB" w:rsidRPr="00B5687E" w:rsidRDefault="003F77BB" w:rsidP="00E31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687E">
              <w:rPr>
                <w:rFonts w:ascii="Times New Roman" w:eastAsia="Times New Roman" w:hAnsi="Times New Roman" w:cs="Times New Roman"/>
                <w:sz w:val="24"/>
                <w:szCs w:val="24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</w:tbl>
    <w:p w:rsidR="003F77BB" w:rsidRPr="003F77BB" w:rsidRDefault="003F77BB" w:rsidP="00994F2D">
      <w:pPr>
        <w:spacing w:after="0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8"/>
        </w:rPr>
      </w:pPr>
    </w:p>
    <w:p w:rsidR="003F77BB" w:rsidRPr="003F77BB" w:rsidRDefault="003F77BB" w:rsidP="00994F2D">
      <w:pPr>
        <w:spacing w:after="0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8"/>
        </w:rPr>
      </w:pPr>
    </w:p>
    <w:p w:rsidR="00994F2D" w:rsidRPr="007415A1" w:rsidRDefault="00994F2D" w:rsidP="00994F2D">
      <w:pPr>
        <w:spacing w:after="0"/>
        <w:jc w:val="center"/>
        <w:rPr>
          <w:rFonts w:ascii="Times New Roman" w:eastAsia="Calibri" w:hAnsi="Times New Roman" w:cs="Times New Roman"/>
          <w:b/>
          <w:bCs/>
          <w:color w:val="000000"/>
        </w:rPr>
      </w:pPr>
    </w:p>
    <w:p w:rsidR="001818EC" w:rsidRPr="001818EC" w:rsidRDefault="001818EC" w:rsidP="001818EC">
      <w:pPr>
        <w:widowControl w:val="0"/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7BB" w:rsidRDefault="001818EC" w:rsidP="003F77BB">
      <w:pPr>
        <w:widowControl w:val="0"/>
        <w:spacing w:after="0" w:line="240" w:lineRule="auto"/>
        <w:ind w:left="-284" w:hanging="425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1818EC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   </w:t>
      </w:r>
      <w:r w:rsidR="003F77BB">
        <w:rPr>
          <w:rFonts w:ascii="Times New Roman" w:eastAsia="Calibri" w:hAnsi="Times New Roman" w:cs="Times New Roman"/>
          <w:b/>
          <w:sz w:val="24"/>
          <w:szCs w:val="24"/>
          <w:lang w:val="kk-KZ"/>
        </w:rPr>
        <w:t>И.о директора</w:t>
      </w:r>
    </w:p>
    <w:p w:rsidR="00D22EC4" w:rsidRPr="003F77BB" w:rsidRDefault="001818EC" w:rsidP="003F77BB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1818EC">
        <w:rPr>
          <w:rFonts w:ascii="Times New Roman" w:eastAsia="Calibri" w:hAnsi="Times New Roman" w:cs="Times New Roman"/>
          <w:b/>
          <w:sz w:val="24"/>
          <w:szCs w:val="24"/>
        </w:rPr>
        <w:t>КГП на ПХВ «</w:t>
      </w:r>
      <w:r w:rsidR="003F77BB">
        <w:rPr>
          <w:rFonts w:ascii="Times New Roman" w:eastAsia="Calibri" w:hAnsi="Times New Roman" w:cs="Times New Roman"/>
          <w:b/>
          <w:sz w:val="24"/>
          <w:szCs w:val="24"/>
          <w:lang w:val="kk-KZ"/>
        </w:rPr>
        <w:t>Областной центр скорой медицинской помощи</w:t>
      </w:r>
      <w:proofErr w:type="gramStart"/>
      <w:r w:rsidRPr="001818EC">
        <w:rPr>
          <w:rFonts w:ascii="Times New Roman" w:eastAsia="Calibri" w:hAnsi="Times New Roman" w:cs="Times New Roman"/>
          <w:b/>
          <w:sz w:val="24"/>
          <w:szCs w:val="24"/>
        </w:rPr>
        <w:t>»</w:t>
      </w:r>
      <w:r w:rsidR="003F77BB">
        <w:rPr>
          <w:rFonts w:ascii="Times New Roman" w:eastAsia="Calibri" w:hAnsi="Times New Roman" w:cs="Times New Roman"/>
          <w:b/>
          <w:sz w:val="24"/>
          <w:szCs w:val="24"/>
          <w:lang w:val="kk-KZ"/>
        </w:rPr>
        <w:t>К</w:t>
      </w:r>
      <w:proofErr w:type="gramEnd"/>
      <w:r w:rsidR="003F77BB">
        <w:rPr>
          <w:rFonts w:ascii="Times New Roman" w:eastAsia="Calibri" w:hAnsi="Times New Roman" w:cs="Times New Roman"/>
          <w:b/>
          <w:sz w:val="24"/>
          <w:szCs w:val="24"/>
          <w:lang w:val="kk-KZ"/>
        </w:rPr>
        <w:t>ГУ «УЗ акимата СКО»</w:t>
      </w:r>
      <w:r w:rsidRPr="001818EC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</w:t>
      </w:r>
      <w:r w:rsidR="003F77BB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Белоног Ю.А.</w:t>
      </w:r>
      <w:bookmarkStart w:id="0" w:name="_GoBack"/>
      <w:bookmarkEnd w:id="0"/>
    </w:p>
    <w:sectPr w:rsidR="00D22EC4" w:rsidRPr="003F77BB" w:rsidSect="003F77BB">
      <w:footerReference w:type="default" r:id="rId8"/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6D03" w:rsidRDefault="00BA6D03" w:rsidP="001C64CB">
      <w:pPr>
        <w:spacing w:after="0" w:line="240" w:lineRule="auto"/>
      </w:pPr>
      <w:r>
        <w:separator/>
      </w:r>
    </w:p>
  </w:endnote>
  <w:endnote w:type="continuationSeparator" w:id="0">
    <w:p w:rsidR="00BA6D03" w:rsidRDefault="00BA6D03" w:rsidP="001C6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vanish/>
        <w:highlight w:val="yellow"/>
      </w:rPr>
      <w:id w:val="-446614072"/>
    </w:sdtPr>
    <w:sdtContent>
      <w:p w:rsidR="00F64FDA" w:rsidRDefault="009C658F">
        <w:pPr>
          <w:pStyle w:val="af4"/>
          <w:jc w:val="center"/>
        </w:pPr>
        <w:r>
          <w:fldChar w:fldCharType="begin"/>
        </w:r>
        <w:r w:rsidR="00F64FDA">
          <w:instrText>PAGE   \* MERGEFORMAT</w:instrText>
        </w:r>
        <w:r>
          <w:fldChar w:fldCharType="separate"/>
        </w:r>
        <w:r w:rsidR="00DB5516">
          <w:rPr>
            <w:noProof/>
          </w:rPr>
          <w:t>1</w:t>
        </w:r>
        <w:r>
          <w:fldChar w:fldCharType="end"/>
        </w:r>
      </w:p>
    </w:sdtContent>
  </w:sdt>
  <w:p w:rsidR="00F64FDA" w:rsidRDefault="00F64FDA">
    <w:pPr>
      <w:pStyle w:val="a9"/>
      <w:spacing w:line="14" w:lineRule="auto"/>
      <w:rPr>
        <w:i/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6D03" w:rsidRDefault="00BA6D03" w:rsidP="001C64CB">
      <w:pPr>
        <w:spacing w:after="0" w:line="240" w:lineRule="auto"/>
      </w:pPr>
      <w:r>
        <w:separator/>
      </w:r>
    </w:p>
  </w:footnote>
  <w:footnote w:type="continuationSeparator" w:id="0">
    <w:p w:rsidR="00BA6D03" w:rsidRDefault="00BA6D03" w:rsidP="001C64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20"/>
        <w:szCs w:val="20"/>
      </w:rPr>
    </w:lvl>
  </w:abstractNum>
  <w:abstractNum w:abstractNumId="2">
    <w:nsid w:val="00000003"/>
    <w:multiLevelType w:val="multilevel"/>
    <w:tmpl w:val="00000003"/>
    <w:name w:val="WW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  <w:szCs w:val="20"/>
        <w:lang w:val="en-U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0"/>
        <w:szCs w:val="20"/>
        <w:lang w:val="en-U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0"/>
        <w:szCs w:val="20"/>
        <w:lang w:val="en-U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4"/>
    <w:multiLevelType w:val="multilevel"/>
    <w:tmpl w:val="00000004"/>
    <w:name w:val="WW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  <w:szCs w:val="20"/>
        <w:lang w:val="en-U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0"/>
        <w:szCs w:val="20"/>
        <w:lang w:val="en-U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0"/>
        <w:szCs w:val="20"/>
        <w:lang w:val="en-U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0000005"/>
    <w:multiLevelType w:val="multilevel"/>
    <w:tmpl w:val="00000005"/>
    <w:name w:val="WW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4A456A"/>
    <w:multiLevelType w:val="hybridMultilevel"/>
    <w:tmpl w:val="9336F7A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01D46116"/>
    <w:multiLevelType w:val="hybridMultilevel"/>
    <w:tmpl w:val="EDF204C2"/>
    <w:lvl w:ilvl="0" w:tplc="4EE4FFA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AB0C27"/>
    <w:multiLevelType w:val="singleLevel"/>
    <w:tmpl w:val="C8DC48BE"/>
    <w:lvl w:ilvl="0">
      <w:numFmt w:val="bullet"/>
      <w:lvlText w:val="•"/>
      <w:lvlJc w:val="left"/>
    </w:lvl>
  </w:abstractNum>
  <w:abstractNum w:abstractNumId="8">
    <w:nsid w:val="06DB3E09"/>
    <w:multiLevelType w:val="multilevel"/>
    <w:tmpl w:val="649637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AA8793A"/>
    <w:multiLevelType w:val="hybridMultilevel"/>
    <w:tmpl w:val="ECC0071A"/>
    <w:lvl w:ilvl="0" w:tplc="C9F2E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53E5C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3BC03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5080FB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782D2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96C4A0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30AB43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A1EB8B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35092B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108C7040"/>
    <w:multiLevelType w:val="hybridMultilevel"/>
    <w:tmpl w:val="AD2CF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83450D"/>
    <w:multiLevelType w:val="hybridMultilevel"/>
    <w:tmpl w:val="9336F7A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19934112"/>
    <w:multiLevelType w:val="hybridMultilevel"/>
    <w:tmpl w:val="FD10102A"/>
    <w:lvl w:ilvl="0" w:tplc="6FFC9BF2">
      <w:numFmt w:val="bullet"/>
      <w:lvlText w:val="-"/>
      <w:lvlJc w:val="left"/>
      <w:pPr>
        <w:ind w:left="105" w:hanging="116"/>
      </w:pPr>
      <w:rPr>
        <w:rFonts w:ascii="Times New Roman" w:eastAsia="Times New Roman" w:hAnsi="Times New Roman" w:hint="default"/>
        <w:w w:val="99"/>
        <w:sz w:val="20"/>
      </w:rPr>
    </w:lvl>
    <w:lvl w:ilvl="1" w:tplc="FCF88310">
      <w:numFmt w:val="bullet"/>
      <w:lvlText w:val="•"/>
      <w:lvlJc w:val="left"/>
      <w:pPr>
        <w:ind w:left="727" w:hanging="116"/>
      </w:pPr>
      <w:rPr>
        <w:rFonts w:hint="default"/>
      </w:rPr>
    </w:lvl>
    <w:lvl w:ilvl="2" w:tplc="74229E92">
      <w:numFmt w:val="bullet"/>
      <w:lvlText w:val="•"/>
      <w:lvlJc w:val="left"/>
      <w:pPr>
        <w:ind w:left="1354" w:hanging="116"/>
      </w:pPr>
      <w:rPr>
        <w:rFonts w:hint="default"/>
      </w:rPr>
    </w:lvl>
    <w:lvl w:ilvl="3" w:tplc="DDE8BF4E">
      <w:numFmt w:val="bullet"/>
      <w:lvlText w:val="•"/>
      <w:lvlJc w:val="left"/>
      <w:pPr>
        <w:ind w:left="1981" w:hanging="116"/>
      </w:pPr>
      <w:rPr>
        <w:rFonts w:hint="default"/>
      </w:rPr>
    </w:lvl>
    <w:lvl w:ilvl="4" w:tplc="C7CA45A8">
      <w:numFmt w:val="bullet"/>
      <w:lvlText w:val="•"/>
      <w:lvlJc w:val="left"/>
      <w:pPr>
        <w:ind w:left="2608" w:hanging="116"/>
      </w:pPr>
      <w:rPr>
        <w:rFonts w:hint="default"/>
      </w:rPr>
    </w:lvl>
    <w:lvl w:ilvl="5" w:tplc="BF4A268A">
      <w:numFmt w:val="bullet"/>
      <w:lvlText w:val="•"/>
      <w:lvlJc w:val="left"/>
      <w:pPr>
        <w:ind w:left="3235" w:hanging="116"/>
      </w:pPr>
      <w:rPr>
        <w:rFonts w:hint="default"/>
      </w:rPr>
    </w:lvl>
    <w:lvl w:ilvl="6" w:tplc="CEB0C1DE">
      <w:numFmt w:val="bullet"/>
      <w:lvlText w:val="•"/>
      <w:lvlJc w:val="left"/>
      <w:pPr>
        <w:ind w:left="3862" w:hanging="116"/>
      </w:pPr>
      <w:rPr>
        <w:rFonts w:hint="default"/>
      </w:rPr>
    </w:lvl>
    <w:lvl w:ilvl="7" w:tplc="D9809782">
      <w:numFmt w:val="bullet"/>
      <w:lvlText w:val="•"/>
      <w:lvlJc w:val="left"/>
      <w:pPr>
        <w:ind w:left="4489" w:hanging="116"/>
      </w:pPr>
      <w:rPr>
        <w:rFonts w:hint="default"/>
      </w:rPr>
    </w:lvl>
    <w:lvl w:ilvl="8" w:tplc="013A4F40">
      <w:numFmt w:val="bullet"/>
      <w:lvlText w:val="•"/>
      <w:lvlJc w:val="left"/>
      <w:pPr>
        <w:ind w:left="5116" w:hanging="116"/>
      </w:pPr>
      <w:rPr>
        <w:rFonts w:hint="default"/>
      </w:rPr>
    </w:lvl>
  </w:abstractNum>
  <w:abstractNum w:abstractNumId="13">
    <w:nsid w:val="1C6D446D"/>
    <w:multiLevelType w:val="hybridMultilevel"/>
    <w:tmpl w:val="7236E026"/>
    <w:lvl w:ilvl="0" w:tplc="3D0ED6BC">
      <w:start w:val="1"/>
      <w:numFmt w:val="decimal"/>
      <w:lvlText w:val="%1."/>
      <w:lvlJc w:val="left"/>
      <w:pPr>
        <w:ind w:left="502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1EA56A15"/>
    <w:multiLevelType w:val="multilevel"/>
    <w:tmpl w:val="C698733E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5">
    <w:nsid w:val="24580919"/>
    <w:multiLevelType w:val="hybridMultilevel"/>
    <w:tmpl w:val="634855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BD0DC7"/>
    <w:multiLevelType w:val="hybridMultilevel"/>
    <w:tmpl w:val="A0E01D4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60D090E"/>
    <w:multiLevelType w:val="multilevel"/>
    <w:tmpl w:val="41BA0F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B7863BC"/>
    <w:multiLevelType w:val="hybridMultilevel"/>
    <w:tmpl w:val="D1041866"/>
    <w:lvl w:ilvl="0" w:tplc="9BEAF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B17138"/>
    <w:multiLevelType w:val="multilevel"/>
    <w:tmpl w:val="D28A9CDE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91"/>
        </w:tabs>
        <w:ind w:left="4091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51"/>
        </w:tabs>
        <w:ind w:left="6251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  <w:sz w:val="20"/>
      </w:rPr>
    </w:lvl>
  </w:abstractNum>
  <w:abstractNum w:abstractNumId="20">
    <w:nsid w:val="34253960"/>
    <w:multiLevelType w:val="hybridMultilevel"/>
    <w:tmpl w:val="BAFCDC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6F39CD"/>
    <w:multiLevelType w:val="hybridMultilevel"/>
    <w:tmpl w:val="9C50410A"/>
    <w:lvl w:ilvl="0" w:tplc="A3AA1B10">
      <w:start w:val="1"/>
      <w:numFmt w:val="decimal"/>
      <w:lvlText w:val="%1."/>
      <w:lvlJc w:val="left"/>
      <w:pPr>
        <w:ind w:left="644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12B47C2"/>
    <w:multiLevelType w:val="hybridMultilevel"/>
    <w:tmpl w:val="50541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031E2D"/>
    <w:multiLevelType w:val="multilevel"/>
    <w:tmpl w:val="B100C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4">
    <w:nsid w:val="48466E48"/>
    <w:multiLevelType w:val="hybridMultilevel"/>
    <w:tmpl w:val="3A286F7A"/>
    <w:lvl w:ilvl="0" w:tplc="09D48096">
      <w:numFmt w:val="bullet"/>
      <w:lvlText w:val="-"/>
      <w:lvlJc w:val="left"/>
      <w:pPr>
        <w:ind w:left="105" w:hanging="116"/>
      </w:pPr>
      <w:rPr>
        <w:rFonts w:ascii="Times New Roman" w:eastAsia="Times New Roman" w:hAnsi="Times New Roman" w:hint="default"/>
        <w:w w:val="99"/>
        <w:sz w:val="20"/>
      </w:rPr>
    </w:lvl>
    <w:lvl w:ilvl="1" w:tplc="8516FD30">
      <w:numFmt w:val="bullet"/>
      <w:lvlText w:val="•"/>
      <w:lvlJc w:val="left"/>
      <w:pPr>
        <w:ind w:left="1084" w:hanging="116"/>
      </w:pPr>
      <w:rPr>
        <w:rFonts w:hint="default"/>
      </w:rPr>
    </w:lvl>
    <w:lvl w:ilvl="2" w:tplc="BC0EEA4E">
      <w:numFmt w:val="bullet"/>
      <w:lvlText w:val="•"/>
      <w:lvlJc w:val="left"/>
      <w:pPr>
        <w:ind w:left="2068" w:hanging="116"/>
      </w:pPr>
      <w:rPr>
        <w:rFonts w:hint="default"/>
      </w:rPr>
    </w:lvl>
    <w:lvl w:ilvl="3" w:tplc="7354C066">
      <w:numFmt w:val="bullet"/>
      <w:lvlText w:val="•"/>
      <w:lvlJc w:val="left"/>
      <w:pPr>
        <w:ind w:left="3053" w:hanging="116"/>
      </w:pPr>
      <w:rPr>
        <w:rFonts w:hint="default"/>
      </w:rPr>
    </w:lvl>
    <w:lvl w:ilvl="4" w:tplc="C44E7772">
      <w:numFmt w:val="bullet"/>
      <w:lvlText w:val="•"/>
      <w:lvlJc w:val="left"/>
      <w:pPr>
        <w:ind w:left="4037" w:hanging="116"/>
      </w:pPr>
      <w:rPr>
        <w:rFonts w:hint="default"/>
      </w:rPr>
    </w:lvl>
    <w:lvl w:ilvl="5" w:tplc="D3CAA114">
      <w:numFmt w:val="bullet"/>
      <w:lvlText w:val="•"/>
      <w:lvlJc w:val="left"/>
      <w:pPr>
        <w:ind w:left="5022" w:hanging="116"/>
      </w:pPr>
      <w:rPr>
        <w:rFonts w:hint="default"/>
      </w:rPr>
    </w:lvl>
    <w:lvl w:ilvl="6" w:tplc="17A8FBF8">
      <w:numFmt w:val="bullet"/>
      <w:lvlText w:val="•"/>
      <w:lvlJc w:val="left"/>
      <w:pPr>
        <w:ind w:left="6006" w:hanging="116"/>
      </w:pPr>
      <w:rPr>
        <w:rFonts w:hint="default"/>
      </w:rPr>
    </w:lvl>
    <w:lvl w:ilvl="7" w:tplc="1AA0C68A">
      <w:numFmt w:val="bullet"/>
      <w:lvlText w:val="•"/>
      <w:lvlJc w:val="left"/>
      <w:pPr>
        <w:ind w:left="6991" w:hanging="116"/>
      </w:pPr>
      <w:rPr>
        <w:rFonts w:hint="default"/>
      </w:rPr>
    </w:lvl>
    <w:lvl w:ilvl="8" w:tplc="121ADF12">
      <w:numFmt w:val="bullet"/>
      <w:lvlText w:val="•"/>
      <w:lvlJc w:val="left"/>
      <w:pPr>
        <w:ind w:left="7975" w:hanging="116"/>
      </w:pPr>
      <w:rPr>
        <w:rFonts w:hint="default"/>
      </w:rPr>
    </w:lvl>
  </w:abstractNum>
  <w:abstractNum w:abstractNumId="25">
    <w:nsid w:val="4FE30AAE"/>
    <w:multiLevelType w:val="multilevel"/>
    <w:tmpl w:val="B7420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53400175"/>
    <w:multiLevelType w:val="hybridMultilevel"/>
    <w:tmpl w:val="52A611A4"/>
    <w:lvl w:ilvl="0" w:tplc="A7F842A0">
      <w:start w:val="1"/>
      <w:numFmt w:val="decimal"/>
      <w:lvlText w:val="%1)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7231959"/>
    <w:multiLevelType w:val="hybridMultilevel"/>
    <w:tmpl w:val="381C0884"/>
    <w:lvl w:ilvl="0" w:tplc="AE0C88F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0487DB1"/>
    <w:multiLevelType w:val="hybridMultilevel"/>
    <w:tmpl w:val="7F160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A65B27"/>
    <w:multiLevelType w:val="hybridMultilevel"/>
    <w:tmpl w:val="3B5C884E"/>
    <w:lvl w:ilvl="0" w:tplc="778A5AF8">
      <w:numFmt w:val="bullet"/>
      <w:lvlText w:val=""/>
      <w:lvlJc w:val="left"/>
      <w:pPr>
        <w:ind w:left="388" w:hanging="284"/>
      </w:pPr>
      <w:rPr>
        <w:rFonts w:ascii="Symbol" w:eastAsia="Times New Roman" w:hAnsi="Symbol" w:hint="default"/>
        <w:w w:val="99"/>
        <w:sz w:val="20"/>
      </w:rPr>
    </w:lvl>
    <w:lvl w:ilvl="1" w:tplc="5028886E">
      <w:numFmt w:val="bullet"/>
      <w:lvlText w:val="•"/>
      <w:lvlJc w:val="left"/>
      <w:pPr>
        <w:ind w:left="979" w:hanging="284"/>
      </w:pPr>
      <w:rPr>
        <w:rFonts w:hint="default"/>
      </w:rPr>
    </w:lvl>
    <w:lvl w:ilvl="2" w:tplc="64629048">
      <w:numFmt w:val="bullet"/>
      <w:lvlText w:val="•"/>
      <w:lvlJc w:val="left"/>
      <w:pPr>
        <w:ind w:left="1578" w:hanging="284"/>
      </w:pPr>
      <w:rPr>
        <w:rFonts w:hint="default"/>
      </w:rPr>
    </w:lvl>
    <w:lvl w:ilvl="3" w:tplc="8B76AB00">
      <w:numFmt w:val="bullet"/>
      <w:lvlText w:val="•"/>
      <w:lvlJc w:val="left"/>
      <w:pPr>
        <w:ind w:left="2177" w:hanging="284"/>
      </w:pPr>
      <w:rPr>
        <w:rFonts w:hint="default"/>
      </w:rPr>
    </w:lvl>
    <w:lvl w:ilvl="4" w:tplc="88B02A60">
      <w:numFmt w:val="bullet"/>
      <w:lvlText w:val="•"/>
      <w:lvlJc w:val="left"/>
      <w:pPr>
        <w:ind w:left="2776" w:hanging="284"/>
      </w:pPr>
      <w:rPr>
        <w:rFonts w:hint="default"/>
      </w:rPr>
    </w:lvl>
    <w:lvl w:ilvl="5" w:tplc="1D98BD3A">
      <w:numFmt w:val="bullet"/>
      <w:lvlText w:val="•"/>
      <w:lvlJc w:val="left"/>
      <w:pPr>
        <w:ind w:left="3375" w:hanging="284"/>
      </w:pPr>
      <w:rPr>
        <w:rFonts w:hint="default"/>
      </w:rPr>
    </w:lvl>
    <w:lvl w:ilvl="6" w:tplc="0846E78C">
      <w:numFmt w:val="bullet"/>
      <w:lvlText w:val="•"/>
      <w:lvlJc w:val="left"/>
      <w:pPr>
        <w:ind w:left="3974" w:hanging="284"/>
      </w:pPr>
      <w:rPr>
        <w:rFonts w:hint="default"/>
      </w:rPr>
    </w:lvl>
    <w:lvl w:ilvl="7" w:tplc="9C98EF1A">
      <w:numFmt w:val="bullet"/>
      <w:lvlText w:val="•"/>
      <w:lvlJc w:val="left"/>
      <w:pPr>
        <w:ind w:left="4573" w:hanging="284"/>
      </w:pPr>
      <w:rPr>
        <w:rFonts w:hint="default"/>
      </w:rPr>
    </w:lvl>
    <w:lvl w:ilvl="8" w:tplc="7722BF28">
      <w:numFmt w:val="bullet"/>
      <w:lvlText w:val="•"/>
      <w:lvlJc w:val="left"/>
      <w:pPr>
        <w:ind w:left="5172" w:hanging="284"/>
      </w:pPr>
      <w:rPr>
        <w:rFonts w:hint="default"/>
      </w:rPr>
    </w:lvl>
  </w:abstractNum>
  <w:abstractNum w:abstractNumId="30">
    <w:nsid w:val="68486F42"/>
    <w:multiLevelType w:val="hybridMultilevel"/>
    <w:tmpl w:val="0EDA3426"/>
    <w:lvl w:ilvl="0" w:tplc="FCDC523A">
      <w:numFmt w:val="bullet"/>
      <w:lvlText w:val=""/>
      <w:lvlJc w:val="left"/>
      <w:pPr>
        <w:ind w:left="388" w:hanging="284"/>
      </w:pPr>
      <w:rPr>
        <w:rFonts w:ascii="Symbol" w:eastAsia="Times New Roman" w:hAnsi="Symbol" w:hint="default"/>
        <w:w w:val="99"/>
        <w:sz w:val="20"/>
      </w:rPr>
    </w:lvl>
    <w:lvl w:ilvl="1" w:tplc="FC247A7C">
      <w:numFmt w:val="bullet"/>
      <w:lvlText w:val="•"/>
      <w:lvlJc w:val="left"/>
      <w:pPr>
        <w:ind w:left="979" w:hanging="284"/>
      </w:pPr>
      <w:rPr>
        <w:rFonts w:hint="default"/>
      </w:rPr>
    </w:lvl>
    <w:lvl w:ilvl="2" w:tplc="4A3E8406">
      <w:numFmt w:val="bullet"/>
      <w:lvlText w:val="•"/>
      <w:lvlJc w:val="left"/>
      <w:pPr>
        <w:ind w:left="1578" w:hanging="284"/>
      </w:pPr>
      <w:rPr>
        <w:rFonts w:hint="default"/>
      </w:rPr>
    </w:lvl>
    <w:lvl w:ilvl="3" w:tplc="436AA5E4">
      <w:numFmt w:val="bullet"/>
      <w:lvlText w:val="•"/>
      <w:lvlJc w:val="left"/>
      <w:pPr>
        <w:ind w:left="2177" w:hanging="284"/>
      </w:pPr>
      <w:rPr>
        <w:rFonts w:hint="default"/>
      </w:rPr>
    </w:lvl>
    <w:lvl w:ilvl="4" w:tplc="8BA6CCF0">
      <w:numFmt w:val="bullet"/>
      <w:lvlText w:val="•"/>
      <w:lvlJc w:val="left"/>
      <w:pPr>
        <w:ind w:left="2776" w:hanging="284"/>
      </w:pPr>
      <w:rPr>
        <w:rFonts w:hint="default"/>
      </w:rPr>
    </w:lvl>
    <w:lvl w:ilvl="5" w:tplc="B94E6F4E">
      <w:numFmt w:val="bullet"/>
      <w:lvlText w:val="•"/>
      <w:lvlJc w:val="left"/>
      <w:pPr>
        <w:ind w:left="3375" w:hanging="284"/>
      </w:pPr>
      <w:rPr>
        <w:rFonts w:hint="default"/>
      </w:rPr>
    </w:lvl>
    <w:lvl w:ilvl="6" w:tplc="7EE4562A">
      <w:numFmt w:val="bullet"/>
      <w:lvlText w:val="•"/>
      <w:lvlJc w:val="left"/>
      <w:pPr>
        <w:ind w:left="3974" w:hanging="284"/>
      </w:pPr>
      <w:rPr>
        <w:rFonts w:hint="default"/>
      </w:rPr>
    </w:lvl>
    <w:lvl w:ilvl="7" w:tplc="F53247B8">
      <w:numFmt w:val="bullet"/>
      <w:lvlText w:val="•"/>
      <w:lvlJc w:val="left"/>
      <w:pPr>
        <w:ind w:left="4573" w:hanging="284"/>
      </w:pPr>
      <w:rPr>
        <w:rFonts w:hint="default"/>
      </w:rPr>
    </w:lvl>
    <w:lvl w:ilvl="8" w:tplc="B91E2E8A">
      <w:numFmt w:val="bullet"/>
      <w:lvlText w:val="•"/>
      <w:lvlJc w:val="left"/>
      <w:pPr>
        <w:ind w:left="5172" w:hanging="284"/>
      </w:pPr>
      <w:rPr>
        <w:rFonts w:hint="default"/>
      </w:rPr>
    </w:lvl>
  </w:abstractNum>
  <w:abstractNum w:abstractNumId="31">
    <w:nsid w:val="6BB7138D"/>
    <w:multiLevelType w:val="multilevel"/>
    <w:tmpl w:val="540EF6B8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2">
    <w:nsid w:val="72267B0D"/>
    <w:multiLevelType w:val="hybridMultilevel"/>
    <w:tmpl w:val="9A809EFC"/>
    <w:lvl w:ilvl="0" w:tplc="9C78113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3">
    <w:nsid w:val="73472B94"/>
    <w:multiLevelType w:val="hybridMultilevel"/>
    <w:tmpl w:val="69F2F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356943"/>
    <w:multiLevelType w:val="hybridMultilevel"/>
    <w:tmpl w:val="94061146"/>
    <w:lvl w:ilvl="0" w:tplc="67E8D0EC">
      <w:start w:val="1"/>
      <w:numFmt w:val="decimal"/>
      <w:lvlText w:val="%1."/>
      <w:lvlJc w:val="left"/>
      <w:pPr>
        <w:ind w:left="644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8401338"/>
    <w:multiLevelType w:val="multilevel"/>
    <w:tmpl w:val="2194B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8AF1FE1"/>
    <w:multiLevelType w:val="hybridMultilevel"/>
    <w:tmpl w:val="47D061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207435"/>
    <w:multiLevelType w:val="hybridMultilevel"/>
    <w:tmpl w:val="89B68E0C"/>
    <w:lvl w:ilvl="0" w:tplc="04190001">
      <w:start w:val="3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1"/>
  </w:num>
  <w:num w:numId="3">
    <w:abstractNumId w:val="5"/>
  </w:num>
  <w:num w:numId="4">
    <w:abstractNumId w:val="19"/>
  </w:num>
  <w:num w:numId="5">
    <w:abstractNumId w:val="37"/>
  </w:num>
  <w:num w:numId="6">
    <w:abstractNumId w:val="25"/>
  </w:num>
  <w:num w:numId="7">
    <w:abstractNumId w:val="18"/>
  </w:num>
  <w:num w:numId="8">
    <w:abstractNumId w:val="32"/>
  </w:num>
  <w:num w:numId="9">
    <w:abstractNumId w:val="10"/>
  </w:num>
  <w:num w:numId="10">
    <w:abstractNumId w:val="9"/>
  </w:num>
  <w:num w:numId="11">
    <w:abstractNumId w:val="35"/>
  </w:num>
  <w:num w:numId="12">
    <w:abstractNumId w:val="1"/>
  </w:num>
  <w:num w:numId="13">
    <w:abstractNumId w:val="22"/>
  </w:num>
  <w:num w:numId="14">
    <w:abstractNumId w:val="7"/>
  </w:num>
  <w:num w:numId="15">
    <w:abstractNumId w:val="36"/>
  </w:num>
  <w:num w:numId="16">
    <w:abstractNumId w:val="16"/>
  </w:num>
  <w:num w:numId="17">
    <w:abstractNumId w:val="29"/>
  </w:num>
  <w:num w:numId="18">
    <w:abstractNumId w:val="24"/>
  </w:num>
  <w:num w:numId="19">
    <w:abstractNumId w:val="12"/>
  </w:num>
  <w:num w:numId="20">
    <w:abstractNumId w:val="30"/>
  </w:num>
  <w:num w:numId="21">
    <w:abstractNumId w:val="8"/>
  </w:num>
  <w:num w:numId="22">
    <w:abstractNumId w:val="17"/>
  </w:num>
  <w:num w:numId="23">
    <w:abstractNumId w:val="0"/>
  </w:num>
  <w:num w:numId="24">
    <w:abstractNumId w:val="27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1"/>
  </w:num>
  <w:num w:numId="28">
    <w:abstractNumId w:val="2"/>
  </w:num>
  <w:num w:numId="29">
    <w:abstractNumId w:val="3"/>
  </w:num>
  <w:num w:numId="3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3"/>
  </w:num>
  <w:num w:numId="33">
    <w:abstractNumId w:val="4"/>
  </w:num>
  <w:num w:numId="34">
    <w:abstractNumId w:val="21"/>
  </w:num>
  <w:num w:numId="35">
    <w:abstractNumId w:val="34"/>
  </w:num>
  <w:num w:numId="36">
    <w:abstractNumId w:val="6"/>
  </w:num>
  <w:num w:numId="37">
    <w:abstractNumId w:val="13"/>
  </w:num>
  <w:num w:numId="38">
    <w:abstractNumId w:val="15"/>
  </w:num>
  <w:num w:numId="39">
    <w:abstractNumId w:val="33"/>
  </w:num>
  <w:num w:numId="40">
    <w:abstractNumId w:val="28"/>
  </w:num>
  <w:num w:numId="41">
    <w:abstractNumId w:val="33"/>
  </w:num>
  <w:num w:numId="42">
    <w:abstractNumId w:val="28"/>
  </w:num>
  <w:num w:numId="43">
    <w:abstractNumId w:val="15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3"/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4231D2"/>
    <w:rsid w:val="00002BB3"/>
    <w:rsid w:val="00015C4E"/>
    <w:rsid w:val="0002110E"/>
    <w:rsid w:val="00025FE5"/>
    <w:rsid w:val="000274CE"/>
    <w:rsid w:val="00043CBC"/>
    <w:rsid w:val="00061176"/>
    <w:rsid w:val="00062221"/>
    <w:rsid w:val="0006551F"/>
    <w:rsid w:val="00077EBD"/>
    <w:rsid w:val="000903DC"/>
    <w:rsid w:val="00093C33"/>
    <w:rsid w:val="000969D7"/>
    <w:rsid w:val="00097F68"/>
    <w:rsid w:val="000B017C"/>
    <w:rsid w:val="000B6D2B"/>
    <w:rsid w:val="000B70E5"/>
    <w:rsid w:val="000C2E7C"/>
    <w:rsid w:val="000C4742"/>
    <w:rsid w:val="000D1C8A"/>
    <w:rsid w:val="000D4FC6"/>
    <w:rsid w:val="000D55A5"/>
    <w:rsid w:val="000D6EA9"/>
    <w:rsid w:val="000F0B23"/>
    <w:rsid w:val="000F12B4"/>
    <w:rsid w:val="000F6ACF"/>
    <w:rsid w:val="00100DB4"/>
    <w:rsid w:val="001019FB"/>
    <w:rsid w:val="00116277"/>
    <w:rsid w:val="00120A37"/>
    <w:rsid w:val="00124BAA"/>
    <w:rsid w:val="0013099A"/>
    <w:rsid w:val="001352CA"/>
    <w:rsid w:val="00135926"/>
    <w:rsid w:val="00135AD3"/>
    <w:rsid w:val="00136D0F"/>
    <w:rsid w:val="00143BD2"/>
    <w:rsid w:val="00145B64"/>
    <w:rsid w:val="001503A9"/>
    <w:rsid w:val="00152475"/>
    <w:rsid w:val="001529AD"/>
    <w:rsid w:val="00155937"/>
    <w:rsid w:val="00167369"/>
    <w:rsid w:val="001818EC"/>
    <w:rsid w:val="00181924"/>
    <w:rsid w:val="001901F0"/>
    <w:rsid w:val="00197EA2"/>
    <w:rsid w:val="001A4F44"/>
    <w:rsid w:val="001A6C2C"/>
    <w:rsid w:val="001A7A96"/>
    <w:rsid w:val="001B00DB"/>
    <w:rsid w:val="001B54E9"/>
    <w:rsid w:val="001B7BD1"/>
    <w:rsid w:val="001C3B84"/>
    <w:rsid w:val="001C55F9"/>
    <w:rsid w:val="001C5E0B"/>
    <w:rsid w:val="001C5F58"/>
    <w:rsid w:val="001C64CB"/>
    <w:rsid w:val="001D1045"/>
    <w:rsid w:val="001D5400"/>
    <w:rsid w:val="001D6FCB"/>
    <w:rsid w:val="001D7CBF"/>
    <w:rsid w:val="001E0B6E"/>
    <w:rsid w:val="001E22D0"/>
    <w:rsid w:val="001E3522"/>
    <w:rsid w:val="001E7370"/>
    <w:rsid w:val="001E7456"/>
    <w:rsid w:val="001E78F8"/>
    <w:rsid w:val="001F2E41"/>
    <w:rsid w:val="00200425"/>
    <w:rsid w:val="00203AA9"/>
    <w:rsid w:val="00205026"/>
    <w:rsid w:val="00227266"/>
    <w:rsid w:val="00232FCB"/>
    <w:rsid w:val="002334ED"/>
    <w:rsid w:val="00234D44"/>
    <w:rsid w:val="002448AA"/>
    <w:rsid w:val="002462A4"/>
    <w:rsid w:val="00246975"/>
    <w:rsid w:val="00246FBE"/>
    <w:rsid w:val="00250C28"/>
    <w:rsid w:val="0025264D"/>
    <w:rsid w:val="00254800"/>
    <w:rsid w:val="00257281"/>
    <w:rsid w:val="002606D6"/>
    <w:rsid w:val="002655FC"/>
    <w:rsid w:val="00267E39"/>
    <w:rsid w:val="002711C0"/>
    <w:rsid w:val="0027635B"/>
    <w:rsid w:val="0028159F"/>
    <w:rsid w:val="00291064"/>
    <w:rsid w:val="002A3AAA"/>
    <w:rsid w:val="002B06A3"/>
    <w:rsid w:val="002B4A10"/>
    <w:rsid w:val="002B76F9"/>
    <w:rsid w:val="002B7EBB"/>
    <w:rsid w:val="002D1E32"/>
    <w:rsid w:val="002D6149"/>
    <w:rsid w:val="002E3DBF"/>
    <w:rsid w:val="002E78F0"/>
    <w:rsid w:val="002F23D9"/>
    <w:rsid w:val="002F345F"/>
    <w:rsid w:val="002F76CD"/>
    <w:rsid w:val="0030274A"/>
    <w:rsid w:val="003055BA"/>
    <w:rsid w:val="00326383"/>
    <w:rsid w:val="003274F9"/>
    <w:rsid w:val="00332E36"/>
    <w:rsid w:val="00336508"/>
    <w:rsid w:val="003442DD"/>
    <w:rsid w:val="00346872"/>
    <w:rsid w:val="003511ED"/>
    <w:rsid w:val="00352E37"/>
    <w:rsid w:val="00354749"/>
    <w:rsid w:val="003630A0"/>
    <w:rsid w:val="00363B1D"/>
    <w:rsid w:val="003730FD"/>
    <w:rsid w:val="0037635D"/>
    <w:rsid w:val="00386B74"/>
    <w:rsid w:val="00390311"/>
    <w:rsid w:val="0039136E"/>
    <w:rsid w:val="00395AD0"/>
    <w:rsid w:val="003975F6"/>
    <w:rsid w:val="003A3DA0"/>
    <w:rsid w:val="003A5D35"/>
    <w:rsid w:val="003C0DD5"/>
    <w:rsid w:val="003C675D"/>
    <w:rsid w:val="003D2885"/>
    <w:rsid w:val="003D4F5A"/>
    <w:rsid w:val="003E29E6"/>
    <w:rsid w:val="003E5A5B"/>
    <w:rsid w:val="003F181E"/>
    <w:rsid w:val="003F1B3F"/>
    <w:rsid w:val="003F408F"/>
    <w:rsid w:val="003F77BB"/>
    <w:rsid w:val="00411893"/>
    <w:rsid w:val="00411F1B"/>
    <w:rsid w:val="004231D2"/>
    <w:rsid w:val="00424717"/>
    <w:rsid w:val="0042584C"/>
    <w:rsid w:val="00427D8E"/>
    <w:rsid w:val="00436841"/>
    <w:rsid w:val="00441F02"/>
    <w:rsid w:val="00442A47"/>
    <w:rsid w:val="00442BB1"/>
    <w:rsid w:val="004459A0"/>
    <w:rsid w:val="00447B98"/>
    <w:rsid w:val="004502D1"/>
    <w:rsid w:val="00450F7F"/>
    <w:rsid w:val="00451010"/>
    <w:rsid w:val="00453BF6"/>
    <w:rsid w:val="00475EBA"/>
    <w:rsid w:val="004804F1"/>
    <w:rsid w:val="00484A2D"/>
    <w:rsid w:val="00484BFE"/>
    <w:rsid w:val="00486969"/>
    <w:rsid w:val="00491C99"/>
    <w:rsid w:val="00495C6B"/>
    <w:rsid w:val="004971E3"/>
    <w:rsid w:val="004A0255"/>
    <w:rsid w:val="004A5926"/>
    <w:rsid w:val="004B5DDE"/>
    <w:rsid w:val="004C42EA"/>
    <w:rsid w:val="004D2D3A"/>
    <w:rsid w:val="004E7C70"/>
    <w:rsid w:val="004F3080"/>
    <w:rsid w:val="0050244F"/>
    <w:rsid w:val="00502AEA"/>
    <w:rsid w:val="005032B8"/>
    <w:rsid w:val="00503D24"/>
    <w:rsid w:val="0050510C"/>
    <w:rsid w:val="005108A2"/>
    <w:rsid w:val="00510B0D"/>
    <w:rsid w:val="00520DDF"/>
    <w:rsid w:val="00525565"/>
    <w:rsid w:val="005314C7"/>
    <w:rsid w:val="005324B7"/>
    <w:rsid w:val="00535768"/>
    <w:rsid w:val="005431D7"/>
    <w:rsid w:val="005509E3"/>
    <w:rsid w:val="005662FA"/>
    <w:rsid w:val="00566836"/>
    <w:rsid w:val="00582238"/>
    <w:rsid w:val="005842E8"/>
    <w:rsid w:val="00584EDB"/>
    <w:rsid w:val="005851A2"/>
    <w:rsid w:val="00594491"/>
    <w:rsid w:val="00595F64"/>
    <w:rsid w:val="005976EC"/>
    <w:rsid w:val="005A68D9"/>
    <w:rsid w:val="005A7D34"/>
    <w:rsid w:val="005B36A6"/>
    <w:rsid w:val="005C1352"/>
    <w:rsid w:val="005C7013"/>
    <w:rsid w:val="005D2BCA"/>
    <w:rsid w:val="005D492C"/>
    <w:rsid w:val="005D67FB"/>
    <w:rsid w:val="005D79A5"/>
    <w:rsid w:val="005E1BA0"/>
    <w:rsid w:val="005E5E27"/>
    <w:rsid w:val="005E63A5"/>
    <w:rsid w:val="005F0BA7"/>
    <w:rsid w:val="005F0DDC"/>
    <w:rsid w:val="005F565E"/>
    <w:rsid w:val="005F5D9F"/>
    <w:rsid w:val="00600B79"/>
    <w:rsid w:val="00601B5E"/>
    <w:rsid w:val="00601D2B"/>
    <w:rsid w:val="00603A97"/>
    <w:rsid w:val="00604F11"/>
    <w:rsid w:val="006053EE"/>
    <w:rsid w:val="00610C27"/>
    <w:rsid w:val="006120D2"/>
    <w:rsid w:val="0061299D"/>
    <w:rsid w:val="00612AF0"/>
    <w:rsid w:val="00624563"/>
    <w:rsid w:val="0062672D"/>
    <w:rsid w:val="006338FC"/>
    <w:rsid w:val="00633B7B"/>
    <w:rsid w:val="00645BD3"/>
    <w:rsid w:val="00651E0A"/>
    <w:rsid w:val="00652502"/>
    <w:rsid w:val="0065491D"/>
    <w:rsid w:val="00655CFE"/>
    <w:rsid w:val="00670EC0"/>
    <w:rsid w:val="006744B1"/>
    <w:rsid w:val="006749FB"/>
    <w:rsid w:val="006803F3"/>
    <w:rsid w:val="00680929"/>
    <w:rsid w:val="00683184"/>
    <w:rsid w:val="0068323D"/>
    <w:rsid w:val="006832F8"/>
    <w:rsid w:val="00683FC9"/>
    <w:rsid w:val="006869DC"/>
    <w:rsid w:val="00686A9B"/>
    <w:rsid w:val="00687A0D"/>
    <w:rsid w:val="00690209"/>
    <w:rsid w:val="006A2370"/>
    <w:rsid w:val="006A301F"/>
    <w:rsid w:val="006A76FD"/>
    <w:rsid w:val="006B0D7B"/>
    <w:rsid w:val="006B7D09"/>
    <w:rsid w:val="006C1040"/>
    <w:rsid w:val="006D3E87"/>
    <w:rsid w:val="006E07EF"/>
    <w:rsid w:val="006E5DA4"/>
    <w:rsid w:val="006F4AA1"/>
    <w:rsid w:val="006F5572"/>
    <w:rsid w:val="0070090D"/>
    <w:rsid w:val="00700C7F"/>
    <w:rsid w:val="00701EEE"/>
    <w:rsid w:val="00703535"/>
    <w:rsid w:val="00706294"/>
    <w:rsid w:val="0071207D"/>
    <w:rsid w:val="0071464D"/>
    <w:rsid w:val="00715C42"/>
    <w:rsid w:val="00716D46"/>
    <w:rsid w:val="00720F4B"/>
    <w:rsid w:val="00722EE1"/>
    <w:rsid w:val="00723FC1"/>
    <w:rsid w:val="00724268"/>
    <w:rsid w:val="00727669"/>
    <w:rsid w:val="00733682"/>
    <w:rsid w:val="0073683A"/>
    <w:rsid w:val="007415A1"/>
    <w:rsid w:val="00744938"/>
    <w:rsid w:val="00745590"/>
    <w:rsid w:val="00751085"/>
    <w:rsid w:val="007531DC"/>
    <w:rsid w:val="00765037"/>
    <w:rsid w:val="00766308"/>
    <w:rsid w:val="007714F9"/>
    <w:rsid w:val="00775049"/>
    <w:rsid w:val="0078538E"/>
    <w:rsid w:val="0078555D"/>
    <w:rsid w:val="0079401A"/>
    <w:rsid w:val="007A007E"/>
    <w:rsid w:val="007B18C6"/>
    <w:rsid w:val="007B1A7D"/>
    <w:rsid w:val="007C1987"/>
    <w:rsid w:val="007C2DFE"/>
    <w:rsid w:val="007C32CB"/>
    <w:rsid w:val="007D26F2"/>
    <w:rsid w:val="007D7511"/>
    <w:rsid w:val="007E0AE3"/>
    <w:rsid w:val="007F2383"/>
    <w:rsid w:val="00800B32"/>
    <w:rsid w:val="008024D9"/>
    <w:rsid w:val="008044E8"/>
    <w:rsid w:val="0082180D"/>
    <w:rsid w:val="00827D7B"/>
    <w:rsid w:val="008343EA"/>
    <w:rsid w:val="00835641"/>
    <w:rsid w:val="008408AA"/>
    <w:rsid w:val="0086086E"/>
    <w:rsid w:val="0087376D"/>
    <w:rsid w:val="00882B3F"/>
    <w:rsid w:val="00883E04"/>
    <w:rsid w:val="00891CFC"/>
    <w:rsid w:val="0089665A"/>
    <w:rsid w:val="008968C8"/>
    <w:rsid w:val="00896ECC"/>
    <w:rsid w:val="008A796E"/>
    <w:rsid w:val="008B18AE"/>
    <w:rsid w:val="008B3255"/>
    <w:rsid w:val="008C02FA"/>
    <w:rsid w:val="008C51B0"/>
    <w:rsid w:val="008C6F98"/>
    <w:rsid w:val="008C7AA2"/>
    <w:rsid w:val="008D4147"/>
    <w:rsid w:val="008E3F56"/>
    <w:rsid w:val="008F383B"/>
    <w:rsid w:val="008F5A5B"/>
    <w:rsid w:val="009004DA"/>
    <w:rsid w:val="009025CE"/>
    <w:rsid w:val="0090574C"/>
    <w:rsid w:val="009203BC"/>
    <w:rsid w:val="009267C5"/>
    <w:rsid w:val="009270D2"/>
    <w:rsid w:val="00945F15"/>
    <w:rsid w:val="00964365"/>
    <w:rsid w:val="00967D53"/>
    <w:rsid w:val="00970376"/>
    <w:rsid w:val="00970B53"/>
    <w:rsid w:val="0097385A"/>
    <w:rsid w:val="00981FB4"/>
    <w:rsid w:val="009914A8"/>
    <w:rsid w:val="00993486"/>
    <w:rsid w:val="00993D0C"/>
    <w:rsid w:val="00994F2D"/>
    <w:rsid w:val="009A059E"/>
    <w:rsid w:val="009B6E1F"/>
    <w:rsid w:val="009C4EAD"/>
    <w:rsid w:val="009C658F"/>
    <w:rsid w:val="009D0448"/>
    <w:rsid w:val="009D13E6"/>
    <w:rsid w:val="009D70B9"/>
    <w:rsid w:val="009E0F5C"/>
    <w:rsid w:val="009F2161"/>
    <w:rsid w:val="009F393C"/>
    <w:rsid w:val="00A0639F"/>
    <w:rsid w:val="00A2008D"/>
    <w:rsid w:val="00A30672"/>
    <w:rsid w:val="00A33B0B"/>
    <w:rsid w:val="00A34838"/>
    <w:rsid w:val="00A348EB"/>
    <w:rsid w:val="00A40187"/>
    <w:rsid w:val="00A411FA"/>
    <w:rsid w:val="00A42279"/>
    <w:rsid w:val="00A451CE"/>
    <w:rsid w:val="00A4763E"/>
    <w:rsid w:val="00A574FE"/>
    <w:rsid w:val="00A6435A"/>
    <w:rsid w:val="00A64D27"/>
    <w:rsid w:val="00A66F1C"/>
    <w:rsid w:val="00A739CA"/>
    <w:rsid w:val="00A74F27"/>
    <w:rsid w:val="00A83C34"/>
    <w:rsid w:val="00A85630"/>
    <w:rsid w:val="00A94FDA"/>
    <w:rsid w:val="00AA0680"/>
    <w:rsid w:val="00AA7617"/>
    <w:rsid w:val="00AB2D00"/>
    <w:rsid w:val="00AC3883"/>
    <w:rsid w:val="00AC4BB2"/>
    <w:rsid w:val="00AD29C9"/>
    <w:rsid w:val="00AD57E3"/>
    <w:rsid w:val="00AE0D6A"/>
    <w:rsid w:val="00AE1CDD"/>
    <w:rsid w:val="00AF3EE4"/>
    <w:rsid w:val="00AF7694"/>
    <w:rsid w:val="00B03FA4"/>
    <w:rsid w:val="00B2348C"/>
    <w:rsid w:val="00B25EFF"/>
    <w:rsid w:val="00B31D83"/>
    <w:rsid w:val="00B324A9"/>
    <w:rsid w:val="00B334AB"/>
    <w:rsid w:val="00B33ACD"/>
    <w:rsid w:val="00B367FE"/>
    <w:rsid w:val="00B36DF3"/>
    <w:rsid w:val="00B4021A"/>
    <w:rsid w:val="00B40DE1"/>
    <w:rsid w:val="00B50494"/>
    <w:rsid w:val="00B52A4B"/>
    <w:rsid w:val="00B5354F"/>
    <w:rsid w:val="00B638A1"/>
    <w:rsid w:val="00B6418F"/>
    <w:rsid w:val="00B70E38"/>
    <w:rsid w:val="00B75339"/>
    <w:rsid w:val="00B75DD9"/>
    <w:rsid w:val="00B82A5D"/>
    <w:rsid w:val="00B94035"/>
    <w:rsid w:val="00BA6D03"/>
    <w:rsid w:val="00BB2136"/>
    <w:rsid w:val="00BB63E8"/>
    <w:rsid w:val="00BB65A2"/>
    <w:rsid w:val="00BC3147"/>
    <w:rsid w:val="00BC33C8"/>
    <w:rsid w:val="00BD41B5"/>
    <w:rsid w:val="00BE1759"/>
    <w:rsid w:val="00BE1BE8"/>
    <w:rsid w:val="00BE21AC"/>
    <w:rsid w:val="00BE420F"/>
    <w:rsid w:val="00BE5FAC"/>
    <w:rsid w:val="00BF2504"/>
    <w:rsid w:val="00BF70A1"/>
    <w:rsid w:val="00C030AE"/>
    <w:rsid w:val="00C05D9E"/>
    <w:rsid w:val="00C10B85"/>
    <w:rsid w:val="00C129C6"/>
    <w:rsid w:val="00C2216A"/>
    <w:rsid w:val="00C22A7A"/>
    <w:rsid w:val="00C22FB0"/>
    <w:rsid w:val="00C26493"/>
    <w:rsid w:val="00C33F60"/>
    <w:rsid w:val="00C4369D"/>
    <w:rsid w:val="00C44AEC"/>
    <w:rsid w:val="00C5116F"/>
    <w:rsid w:val="00C52F07"/>
    <w:rsid w:val="00C55AC5"/>
    <w:rsid w:val="00C75EE3"/>
    <w:rsid w:val="00C83E3E"/>
    <w:rsid w:val="00C86D75"/>
    <w:rsid w:val="00C87C0D"/>
    <w:rsid w:val="00C97670"/>
    <w:rsid w:val="00CA3F41"/>
    <w:rsid w:val="00CB6123"/>
    <w:rsid w:val="00CC23CB"/>
    <w:rsid w:val="00CD090F"/>
    <w:rsid w:val="00CD0A80"/>
    <w:rsid w:val="00CD2AB1"/>
    <w:rsid w:val="00CD4A11"/>
    <w:rsid w:val="00CE1BDC"/>
    <w:rsid w:val="00CE1C11"/>
    <w:rsid w:val="00CE2332"/>
    <w:rsid w:val="00CE25A2"/>
    <w:rsid w:val="00CE38A4"/>
    <w:rsid w:val="00CE3FF2"/>
    <w:rsid w:val="00CE5347"/>
    <w:rsid w:val="00CF0EF3"/>
    <w:rsid w:val="00CF4588"/>
    <w:rsid w:val="00D0049F"/>
    <w:rsid w:val="00D03FCA"/>
    <w:rsid w:val="00D12775"/>
    <w:rsid w:val="00D12FB9"/>
    <w:rsid w:val="00D14FCB"/>
    <w:rsid w:val="00D203B9"/>
    <w:rsid w:val="00D22759"/>
    <w:rsid w:val="00D22EC4"/>
    <w:rsid w:val="00D32908"/>
    <w:rsid w:val="00D50E26"/>
    <w:rsid w:val="00D60196"/>
    <w:rsid w:val="00D80E84"/>
    <w:rsid w:val="00D867C9"/>
    <w:rsid w:val="00DA2A15"/>
    <w:rsid w:val="00DA3C20"/>
    <w:rsid w:val="00DA5C34"/>
    <w:rsid w:val="00DB1B16"/>
    <w:rsid w:val="00DB27CD"/>
    <w:rsid w:val="00DB47E0"/>
    <w:rsid w:val="00DB5516"/>
    <w:rsid w:val="00DB676B"/>
    <w:rsid w:val="00DB7927"/>
    <w:rsid w:val="00DB7B8E"/>
    <w:rsid w:val="00DC7F8D"/>
    <w:rsid w:val="00DD4D2F"/>
    <w:rsid w:val="00DD5F24"/>
    <w:rsid w:val="00DE0107"/>
    <w:rsid w:val="00DE5D81"/>
    <w:rsid w:val="00DF3346"/>
    <w:rsid w:val="00DF5333"/>
    <w:rsid w:val="00E01F08"/>
    <w:rsid w:val="00E14F20"/>
    <w:rsid w:val="00E209D1"/>
    <w:rsid w:val="00E230F0"/>
    <w:rsid w:val="00E2411F"/>
    <w:rsid w:val="00E2534C"/>
    <w:rsid w:val="00E25C9E"/>
    <w:rsid w:val="00E25F0F"/>
    <w:rsid w:val="00E31416"/>
    <w:rsid w:val="00E316CB"/>
    <w:rsid w:val="00E320B7"/>
    <w:rsid w:val="00E354B9"/>
    <w:rsid w:val="00E36B51"/>
    <w:rsid w:val="00E42D06"/>
    <w:rsid w:val="00E42D5A"/>
    <w:rsid w:val="00E5293E"/>
    <w:rsid w:val="00E56668"/>
    <w:rsid w:val="00E615B7"/>
    <w:rsid w:val="00E617E1"/>
    <w:rsid w:val="00E62B79"/>
    <w:rsid w:val="00E65E43"/>
    <w:rsid w:val="00E8025E"/>
    <w:rsid w:val="00E91739"/>
    <w:rsid w:val="00EA0663"/>
    <w:rsid w:val="00EA170A"/>
    <w:rsid w:val="00EA23CB"/>
    <w:rsid w:val="00EA2803"/>
    <w:rsid w:val="00EA2CD9"/>
    <w:rsid w:val="00EA3D1D"/>
    <w:rsid w:val="00EA3F14"/>
    <w:rsid w:val="00EA5073"/>
    <w:rsid w:val="00EA75EB"/>
    <w:rsid w:val="00EB4EE4"/>
    <w:rsid w:val="00EB7E63"/>
    <w:rsid w:val="00EC1F2B"/>
    <w:rsid w:val="00EE5641"/>
    <w:rsid w:val="00EF29D3"/>
    <w:rsid w:val="00F01384"/>
    <w:rsid w:val="00F02BEC"/>
    <w:rsid w:val="00F036FA"/>
    <w:rsid w:val="00F073A9"/>
    <w:rsid w:val="00F203CB"/>
    <w:rsid w:val="00F209C1"/>
    <w:rsid w:val="00F22F5F"/>
    <w:rsid w:val="00F250F6"/>
    <w:rsid w:val="00F325FE"/>
    <w:rsid w:val="00F33605"/>
    <w:rsid w:val="00F34CA1"/>
    <w:rsid w:val="00F35A29"/>
    <w:rsid w:val="00F4614E"/>
    <w:rsid w:val="00F47980"/>
    <w:rsid w:val="00F60854"/>
    <w:rsid w:val="00F61B74"/>
    <w:rsid w:val="00F64FDA"/>
    <w:rsid w:val="00F67570"/>
    <w:rsid w:val="00F81C39"/>
    <w:rsid w:val="00F823A4"/>
    <w:rsid w:val="00F87678"/>
    <w:rsid w:val="00F90B38"/>
    <w:rsid w:val="00F9101D"/>
    <w:rsid w:val="00F92A1C"/>
    <w:rsid w:val="00F92E87"/>
    <w:rsid w:val="00F93E26"/>
    <w:rsid w:val="00F952D1"/>
    <w:rsid w:val="00FA073C"/>
    <w:rsid w:val="00FA5879"/>
    <w:rsid w:val="00FA7353"/>
    <w:rsid w:val="00FB1B02"/>
    <w:rsid w:val="00FB371F"/>
    <w:rsid w:val="00FB592F"/>
    <w:rsid w:val="00FC695D"/>
    <w:rsid w:val="00FD3CEB"/>
    <w:rsid w:val="00FD3FD2"/>
    <w:rsid w:val="00FD4FB4"/>
    <w:rsid w:val="00FD5F2D"/>
    <w:rsid w:val="00FD68C6"/>
    <w:rsid w:val="00FE16FE"/>
    <w:rsid w:val="00FE5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908"/>
  </w:style>
  <w:style w:type="paragraph" w:styleId="1">
    <w:name w:val="heading 1"/>
    <w:basedOn w:val="a"/>
    <w:next w:val="a"/>
    <w:link w:val="10"/>
    <w:qFormat/>
    <w:rsid w:val="00F81C39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1C39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F81C39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F81C39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81C39"/>
    <w:rPr>
      <w:rFonts w:ascii="Calibri Light" w:eastAsia="Times New Roman" w:hAnsi="Calibri Light" w:cs="Times New Roman"/>
      <w:color w:val="2E74B5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F81C39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numbering" w:customStyle="1" w:styleId="12">
    <w:name w:val="Нет списка1"/>
    <w:next w:val="a2"/>
    <w:uiPriority w:val="99"/>
    <w:semiHidden/>
    <w:unhideWhenUsed/>
    <w:rsid w:val="00F81C39"/>
  </w:style>
  <w:style w:type="character" w:customStyle="1" w:styleId="30">
    <w:name w:val="Заголовок 3 Знак"/>
    <w:basedOn w:val="a0"/>
    <w:link w:val="3"/>
    <w:uiPriority w:val="9"/>
    <w:rsid w:val="00F81C39"/>
    <w:rPr>
      <w:rFonts w:ascii="Calibri Light" w:eastAsia="Times New Roman" w:hAnsi="Calibri Light" w:cs="Times New Roman"/>
      <w:b/>
      <w:bCs/>
      <w:color w:val="5B9BD5"/>
    </w:rPr>
  </w:style>
  <w:style w:type="paragraph" w:styleId="a3">
    <w:name w:val="No Spacing"/>
    <w:link w:val="a4"/>
    <w:uiPriority w:val="1"/>
    <w:qFormat/>
    <w:rsid w:val="00F81C3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F81C39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F81C39"/>
    <w:pPr>
      <w:ind w:left="720"/>
      <w:contextualSpacing/>
    </w:pPr>
    <w:rPr>
      <w:rFonts w:ascii="Calibri" w:eastAsia="Calibri" w:hAnsi="Calibri" w:cs="Calibri"/>
    </w:rPr>
  </w:style>
  <w:style w:type="character" w:styleId="a6">
    <w:name w:val="Hyperlink"/>
    <w:basedOn w:val="a0"/>
    <w:uiPriority w:val="99"/>
    <w:unhideWhenUsed/>
    <w:rsid w:val="00F81C39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F81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F81C39"/>
    <w:rPr>
      <w:b/>
      <w:bCs/>
    </w:rPr>
  </w:style>
  <w:style w:type="paragraph" w:styleId="a9">
    <w:name w:val="Body Text"/>
    <w:basedOn w:val="a"/>
    <w:link w:val="aa"/>
    <w:rsid w:val="00F81C3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сновной текст Знак"/>
    <w:basedOn w:val="a0"/>
    <w:link w:val="a9"/>
    <w:rsid w:val="00F81C3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header"/>
    <w:aliases w:val=" Знак"/>
    <w:basedOn w:val="a"/>
    <w:link w:val="ac"/>
    <w:rsid w:val="00F81C3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aliases w:val=" Знак Знак"/>
    <w:basedOn w:val="a0"/>
    <w:link w:val="ab"/>
    <w:rsid w:val="00F81C39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Стиль2 Знак"/>
    <w:link w:val="22"/>
    <w:rsid w:val="00F81C39"/>
    <w:rPr>
      <w:rFonts w:cs="Calibri"/>
      <w:sz w:val="24"/>
      <w:szCs w:val="24"/>
    </w:rPr>
  </w:style>
  <w:style w:type="paragraph" w:customStyle="1" w:styleId="22">
    <w:name w:val="Стиль2"/>
    <w:basedOn w:val="a"/>
    <w:link w:val="21"/>
    <w:qFormat/>
    <w:rsid w:val="00F81C39"/>
    <w:pPr>
      <w:spacing w:after="0" w:line="240" w:lineRule="auto"/>
      <w:jc w:val="both"/>
    </w:pPr>
    <w:rPr>
      <w:rFonts w:cs="Calibri"/>
      <w:sz w:val="24"/>
      <w:szCs w:val="24"/>
    </w:rPr>
  </w:style>
  <w:style w:type="paragraph" w:customStyle="1" w:styleId="13">
    <w:name w:val="Текст выноски1"/>
    <w:basedOn w:val="a"/>
    <w:rsid w:val="00F81C3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F81C3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F81C39"/>
  </w:style>
  <w:style w:type="paragraph" w:styleId="ad">
    <w:name w:val="Block Text"/>
    <w:basedOn w:val="a"/>
    <w:uiPriority w:val="99"/>
    <w:rsid w:val="00F81C39"/>
    <w:pPr>
      <w:suppressAutoHyphens/>
      <w:overflowPunct w:val="0"/>
      <w:autoSpaceDE w:val="0"/>
      <w:spacing w:after="0" w:line="80" w:lineRule="atLeast"/>
      <w:ind w:left="284" w:right="284" w:firstLine="567"/>
      <w:jc w:val="both"/>
      <w:textAlignment w:val="baseline"/>
    </w:pPr>
    <w:rPr>
      <w:rFonts w:ascii="Times New Roman" w:eastAsia="Batang" w:hAnsi="Times New Roman" w:cs="Times New Roman"/>
      <w:sz w:val="24"/>
      <w:szCs w:val="20"/>
      <w:lang w:eastAsia="ar-SA"/>
    </w:rPr>
  </w:style>
  <w:style w:type="paragraph" w:styleId="ae">
    <w:name w:val="Body Text Indent"/>
    <w:basedOn w:val="a"/>
    <w:link w:val="af"/>
    <w:unhideWhenUsed/>
    <w:rsid w:val="00F81C39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">
    <w:name w:val="Основной текст с отступом Знак"/>
    <w:basedOn w:val="a0"/>
    <w:link w:val="ae"/>
    <w:rsid w:val="00F81C39"/>
    <w:rPr>
      <w:rFonts w:ascii="Calibri" w:eastAsia="Calibri" w:hAnsi="Calibri" w:cs="Times New Roman"/>
    </w:rPr>
  </w:style>
  <w:style w:type="character" w:customStyle="1" w:styleId="14">
    <w:name w:val="Стиль1 Знак"/>
    <w:link w:val="15"/>
    <w:rsid w:val="00F81C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Стиль1"/>
    <w:basedOn w:val="a"/>
    <w:link w:val="14"/>
    <w:qFormat/>
    <w:rsid w:val="00F81C3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ps">
    <w:name w:val="hps"/>
    <w:basedOn w:val="a0"/>
    <w:rsid w:val="00F81C39"/>
  </w:style>
  <w:style w:type="paragraph" w:customStyle="1" w:styleId="Iauiue55">
    <w:name w:val="Iau.iue+55"/>
    <w:basedOn w:val="a"/>
    <w:next w:val="a"/>
    <w:uiPriority w:val="99"/>
    <w:rsid w:val="00F81C3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Таблица текст"/>
    <w:basedOn w:val="a"/>
    <w:uiPriority w:val="99"/>
    <w:rsid w:val="00F81C39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customStyle="1" w:styleId="f1">
    <w:name w:val="f1"/>
    <w:basedOn w:val="a0"/>
    <w:rsid w:val="00F81C39"/>
  </w:style>
  <w:style w:type="paragraph" w:styleId="af1">
    <w:name w:val="Balloon Text"/>
    <w:basedOn w:val="a"/>
    <w:link w:val="af2"/>
    <w:unhideWhenUsed/>
    <w:rsid w:val="00F81C3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F81C39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81C39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table" w:styleId="af3">
    <w:name w:val="Table Grid"/>
    <w:basedOn w:val="a1"/>
    <w:uiPriority w:val="39"/>
    <w:rsid w:val="00F81C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next w:val="af3"/>
    <w:uiPriority w:val="39"/>
    <w:rsid w:val="00F81C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F81C39"/>
  </w:style>
  <w:style w:type="paragraph" w:customStyle="1" w:styleId="NoSpacing1">
    <w:name w:val="No Spacing1"/>
    <w:rsid w:val="00F81C39"/>
    <w:pPr>
      <w:suppressAutoHyphens/>
      <w:spacing w:after="0" w:line="240" w:lineRule="auto"/>
    </w:pPr>
    <w:rPr>
      <w:rFonts w:ascii="Times New Roman" w:eastAsia="Calibri" w:hAnsi="Times New Roman" w:cs="Calibri"/>
      <w:kern w:val="1"/>
      <w:szCs w:val="20"/>
      <w:lang w:eastAsia="zh-CN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F81C39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F81C39"/>
  </w:style>
  <w:style w:type="paragraph" w:customStyle="1" w:styleId="24">
    <w:name w:val="Обычный2"/>
    <w:rsid w:val="00F81C3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11">
    <w:name w:val="Заголовок 2 Знак1"/>
    <w:basedOn w:val="a0"/>
    <w:uiPriority w:val="9"/>
    <w:semiHidden/>
    <w:rsid w:val="00F81C39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table" w:customStyle="1" w:styleId="25">
    <w:name w:val="Сетка таблицы2"/>
    <w:basedOn w:val="a1"/>
    <w:next w:val="af3"/>
    <w:uiPriority w:val="59"/>
    <w:rsid w:val="00F81C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f3"/>
    <w:uiPriority w:val="39"/>
    <w:rsid w:val="00F81C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0">
    <w:name w:val="Заголовок 3 Знак1"/>
    <w:basedOn w:val="a0"/>
    <w:uiPriority w:val="9"/>
    <w:semiHidden/>
    <w:rsid w:val="00F81C3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11">
    <w:name w:val="Заголовок 1 Знак1"/>
    <w:basedOn w:val="a0"/>
    <w:uiPriority w:val="9"/>
    <w:rsid w:val="00F81C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4">
    <w:name w:val="footer"/>
    <w:basedOn w:val="a"/>
    <w:link w:val="af5"/>
    <w:uiPriority w:val="99"/>
    <w:unhideWhenUsed/>
    <w:rsid w:val="001C6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1C64CB"/>
  </w:style>
  <w:style w:type="paragraph" w:customStyle="1" w:styleId="D345FF3D873148C5AE3FBF3267827368">
    <w:name w:val="D345FF3D873148C5AE3FBF3267827368"/>
    <w:rsid w:val="001C64CB"/>
    <w:rPr>
      <w:rFonts w:eastAsiaTheme="minorEastAsia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E2411F"/>
  </w:style>
  <w:style w:type="numbering" w:customStyle="1" w:styleId="4">
    <w:name w:val="Нет списка4"/>
    <w:next w:val="a2"/>
    <w:uiPriority w:val="99"/>
    <w:semiHidden/>
    <w:unhideWhenUsed/>
    <w:rsid w:val="008C02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908"/>
  </w:style>
  <w:style w:type="paragraph" w:styleId="1">
    <w:name w:val="heading 1"/>
    <w:basedOn w:val="a"/>
    <w:next w:val="a"/>
    <w:link w:val="10"/>
    <w:qFormat/>
    <w:rsid w:val="00F81C39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1C39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F81C39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F81C39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81C39"/>
    <w:rPr>
      <w:rFonts w:ascii="Calibri Light" w:eastAsia="Times New Roman" w:hAnsi="Calibri Light" w:cs="Times New Roman"/>
      <w:color w:val="2E74B5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F81C39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numbering" w:customStyle="1" w:styleId="12">
    <w:name w:val="Нет списка1"/>
    <w:next w:val="a2"/>
    <w:uiPriority w:val="99"/>
    <w:semiHidden/>
    <w:unhideWhenUsed/>
    <w:rsid w:val="00F81C39"/>
  </w:style>
  <w:style w:type="character" w:customStyle="1" w:styleId="30">
    <w:name w:val="Заголовок 3 Знак"/>
    <w:basedOn w:val="a0"/>
    <w:link w:val="3"/>
    <w:uiPriority w:val="9"/>
    <w:rsid w:val="00F81C39"/>
    <w:rPr>
      <w:rFonts w:ascii="Calibri Light" w:eastAsia="Times New Roman" w:hAnsi="Calibri Light" w:cs="Times New Roman"/>
      <w:b/>
      <w:bCs/>
      <w:color w:val="5B9BD5"/>
    </w:rPr>
  </w:style>
  <w:style w:type="paragraph" w:styleId="a3">
    <w:name w:val="No Spacing"/>
    <w:link w:val="a4"/>
    <w:uiPriority w:val="1"/>
    <w:qFormat/>
    <w:rsid w:val="00F81C3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F81C39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F81C39"/>
    <w:pPr>
      <w:ind w:left="720"/>
      <w:contextualSpacing/>
    </w:pPr>
    <w:rPr>
      <w:rFonts w:ascii="Calibri" w:eastAsia="Calibri" w:hAnsi="Calibri" w:cs="Calibri"/>
    </w:rPr>
  </w:style>
  <w:style w:type="character" w:styleId="a6">
    <w:name w:val="Hyperlink"/>
    <w:basedOn w:val="a0"/>
    <w:uiPriority w:val="99"/>
    <w:unhideWhenUsed/>
    <w:rsid w:val="00F81C39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F81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F81C39"/>
    <w:rPr>
      <w:b/>
      <w:bCs/>
    </w:rPr>
  </w:style>
  <w:style w:type="paragraph" w:styleId="a9">
    <w:name w:val="Body Text"/>
    <w:basedOn w:val="a"/>
    <w:link w:val="aa"/>
    <w:rsid w:val="00F81C3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сновной текст Знак"/>
    <w:basedOn w:val="a0"/>
    <w:link w:val="a9"/>
    <w:rsid w:val="00F81C3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header"/>
    <w:aliases w:val=" Знак"/>
    <w:basedOn w:val="a"/>
    <w:link w:val="ac"/>
    <w:rsid w:val="00F81C3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c">
    <w:name w:val="Верхний колонтитул Знак"/>
    <w:aliases w:val=" Знак Знак"/>
    <w:basedOn w:val="a0"/>
    <w:link w:val="ab"/>
    <w:rsid w:val="00F81C3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1">
    <w:name w:val="Стиль2 Знак"/>
    <w:link w:val="22"/>
    <w:rsid w:val="00F81C39"/>
    <w:rPr>
      <w:rFonts w:cs="Calibri"/>
      <w:sz w:val="24"/>
      <w:szCs w:val="24"/>
    </w:rPr>
  </w:style>
  <w:style w:type="paragraph" w:customStyle="1" w:styleId="22">
    <w:name w:val="Стиль2"/>
    <w:basedOn w:val="a"/>
    <w:link w:val="21"/>
    <w:qFormat/>
    <w:rsid w:val="00F81C39"/>
    <w:pPr>
      <w:spacing w:after="0" w:line="240" w:lineRule="auto"/>
      <w:jc w:val="both"/>
    </w:pPr>
    <w:rPr>
      <w:rFonts w:cs="Calibri"/>
      <w:sz w:val="24"/>
      <w:szCs w:val="24"/>
    </w:rPr>
  </w:style>
  <w:style w:type="paragraph" w:customStyle="1" w:styleId="13">
    <w:name w:val="Текст выноски1"/>
    <w:basedOn w:val="a"/>
    <w:rsid w:val="00F81C3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F81C3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F81C39"/>
  </w:style>
  <w:style w:type="paragraph" w:styleId="ad">
    <w:name w:val="Block Text"/>
    <w:basedOn w:val="a"/>
    <w:uiPriority w:val="99"/>
    <w:rsid w:val="00F81C39"/>
    <w:pPr>
      <w:suppressAutoHyphens/>
      <w:overflowPunct w:val="0"/>
      <w:autoSpaceDE w:val="0"/>
      <w:spacing w:after="0" w:line="80" w:lineRule="atLeast"/>
      <w:ind w:left="284" w:right="284" w:firstLine="567"/>
      <w:jc w:val="both"/>
      <w:textAlignment w:val="baseline"/>
    </w:pPr>
    <w:rPr>
      <w:rFonts w:ascii="Times New Roman" w:eastAsia="Batang" w:hAnsi="Times New Roman" w:cs="Times New Roman"/>
      <w:sz w:val="24"/>
      <w:szCs w:val="20"/>
      <w:lang w:eastAsia="ar-SA"/>
    </w:rPr>
  </w:style>
  <w:style w:type="paragraph" w:styleId="ae">
    <w:name w:val="Body Text Indent"/>
    <w:basedOn w:val="a"/>
    <w:link w:val="af"/>
    <w:unhideWhenUsed/>
    <w:rsid w:val="00F81C39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">
    <w:name w:val="Основной текст с отступом Знак"/>
    <w:basedOn w:val="a0"/>
    <w:link w:val="ae"/>
    <w:rsid w:val="00F81C39"/>
    <w:rPr>
      <w:rFonts w:ascii="Calibri" w:eastAsia="Calibri" w:hAnsi="Calibri" w:cs="Times New Roman"/>
    </w:rPr>
  </w:style>
  <w:style w:type="character" w:customStyle="1" w:styleId="14">
    <w:name w:val="Стиль1 Знак"/>
    <w:link w:val="15"/>
    <w:rsid w:val="00F81C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Стиль1"/>
    <w:basedOn w:val="a"/>
    <w:link w:val="14"/>
    <w:qFormat/>
    <w:rsid w:val="00F81C3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ps">
    <w:name w:val="hps"/>
    <w:basedOn w:val="a0"/>
    <w:rsid w:val="00F81C39"/>
  </w:style>
  <w:style w:type="paragraph" w:customStyle="1" w:styleId="Iauiue55">
    <w:name w:val="Iau.iue+55"/>
    <w:basedOn w:val="a"/>
    <w:next w:val="a"/>
    <w:uiPriority w:val="99"/>
    <w:rsid w:val="00F81C3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Таблица текст"/>
    <w:basedOn w:val="a"/>
    <w:uiPriority w:val="99"/>
    <w:rsid w:val="00F81C39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customStyle="1" w:styleId="f1">
    <w:name w:val="f1"/>
    <w:basedOn w:val="a0"/>
    <w:rsid w:val="00F81C39"/>
  </w:style>
  <w:style w:type="paragraph" w:styleId="af1">
    <w:name w:val="Balloon Text"/>
    <w:basedOn w:val="a"/>
    <w:link w:val="af2"/>
    <w:unhideWhenUsed/>
    <w:rsid w:val="00F81C3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F81C39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81C39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table" w:styleId="af3">
    <w:name w:val="Table Grid"/>
    <w:basedOn w:val="a1"/>
    <w:uiPriority w:val="39"/>
    <w:rsid w:val="00F81C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next w:val="af3"/>
    <w:uiPriority w:val="39"/>
    <w:rsid w:val="00F81C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F81C39"/>
  </w:style>
  <w:style w:type="paragraph" w:customStyle="1" w:styleId="NoSpacing1">
    <w:name w:val="No Spacing1"/>
    <w:rsid w:val="00F81C39"/>
    <w:pPr>
      <w:suppressAutoHyphens/>
      <w:spacing w:after="0" w:line="240" w:lineRule="auto"/>
    </w:pPr>
    <w:rPr>
      <w:rFonts w:ascii="Times New Roman" w:eastAsia="Calibri" w:hAnsi="Times New Roman" w:cs="Calibri"/>
      <w:kern w:val="1"/>
      <w:szCs w:val="20"/>
      <w:lang w:eastAsia="zh-CN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F81C39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F81C39"/>
  </w:style>
  <w:style w:type="paragraph" w:customStyle="1" w:styleId="24">
    <w:name w:val="Обычный2"/>
    <w:rsid w:val="00F81C3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11">
    <w:name w:val="Заголовок 2 Знак1"/>
    <w:basedOn w:val="a0"/>
    <w:uiPriority w:val="9"/>
    <w:semiHidden/>
    <w:rsid w:val="00F81C39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table" w:customStyle="1" w:styleId="25">
    <w:name w:val="Сетка таблицы2"/>
    <w:basedOn w:val="a1"/>
    <w:next w:val="af3"/>
    <w:uiPriority w:val="59"/>
    <w:rsid w:val="00F81C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f3"/>
    <w:uiPriority w:val="39"/>
    <w:rsid w:val="00F81C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0">
    <w:name w:val="Заголовок 3 Знак1"/>
    <w:basedOn w:val="a0"/>
    <w:uiPriority w:val="9"/>
    <w:semiHidden/>
    <w:rsid w:val="00F81C3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11">
    <w:name w:val="Заголовок 1 Знак1"/>
    <w:basedOn w:val="a0"/>
    <w:uiPriority w:val="9"/>
    <w:rsid w:val="00F81C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4">
    <w:name w:val="footer"/>
    <w:basedOn w:val="a"/>
    <w:link w:val="af5"/>
    <w:uiPriority w:val="99"/>
    <w:unhideWhenUsed/>
    <w:rsid w:val="001C6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1C64CB"/>
  </w:style>
  <w:style w:type="paragraph" w:customStyle="1" w:styleId="D345FF3D873148C5AE3FBF3267827368">
    <w:name w:val="D345FF3D873148C5AE3FBF3267827368"/>
    <w:rsid w:val="001C64CB"/>
    <w:rPr>
      <w:rFonts w:eastAsiaTheme="minorEastAsia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E2411F"/>
  </w:style>
  <w:style w:type="numbering" w:customStyle="1" w:styleId="4">
    <w:name w:val="Нет списка4"/>
    <w:next w:val="a2"/>
    <w:uiPriority w:val="99"/>
    <w:semiHidden/>
    <w:unhideWhenUsed/>
    <w:rsid w:val="008C02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28C53-7DAC-4F44-BAA9-2D9F1EA8B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966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Asem A. Kabykenova</dc:creator>
  <cp:lastModifiedBy>Goszakup</cp:lastModifiedBy>
  <cp:revision>11</cp:revision>
  <cp:lastPrinted>2022-10-17T04:55:00Z</cp:lastPrinted>
  <dcterms:created xsi:type="dcterms:W3CDTF">2023-05-25T10:10:00Z</dcterms:created>
  <dcterms:modified xsi:type="dcterms:W3CDTF">2023-05-30T04:19:00Z</dcterms:modified>
</cp:coreProperties>
</file>